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6F2D1" w14:textId="77777777" w:rsidR="00076BBD" w:rsidRPr="00BD4A38" w:rsidRDefault="00076BBD" w:rsidP="00CA3AE1">
      <w:pPr>
        <w:snapToGrid w:val="0"/>
        <w:spacing w:before="120" w:after="120"/>
        <w:jc w:val="center"/>
        <w:rPr>
          <w:rFonts w:ascii="Times New Roman" w:hAnsi="Times New Roman" w:cs="Times New Roman"/>
          <w:b/>
          <w:sz w:val="20"/>
          <w:szCs w:val="20"/>
        </w:rPr>
      </w:pPr>
      <w:r w:rsidRPr="00BD4A38">
        <w:rPr>
          <w:rFonts w:ascii="Times New Roman" w:hAnsi="Times New Roman" w:cs="Times New Roman"/>
          <w:b/>
          <w:sz w:val="20"/>
          <w:szCs w:val="20"/>
        </w:rPr>
        <w:t>CONFIDENTIALITY AGREEMENT</w:t>
      </w:r>
    </w:p>
    <w:p w14:paraId="35B52110" w14:textId="0FD9AB1C" w:rsidR="00076BBD" w:rsidRPr="002E2EEA" w:rsidRDefault="00076BBD" w:rsidP="00CA3AE1">
      <w:pPr>
        <w:snapToGrid w:val="0"/>
        <w:spacing w:before="120" w:after="120"/>
        <w:jc w:val="both"/>
        <w:rPr>
          <w:rFonts w:ascii="Times New Roman" w:hAnsi="Times New Roman" w:cs="Times New Roman"/>
          <w:sz w:val="20"/>
          <w:szCs w:val="20"/>
        </w:rPr>
      </w:pPr>
      <w:r w:rsidRPr="002E2EEA">
        <w:rPr>
          <w:rFonts w:ascii="Times New Roman" w:hAnsi="Times New Roman" w:cs="Times New Roman"/>
          <w:sz w:val="20"/>
          <w:szCs w:val="20"/>
        </w:rPr>
        <w:t xml:space="preserve">This </w:t>
      </w:r>
      <w:r w:rsidR="00137A19" w:rsidRPr="00503D05">
        <w:rPr>
          <w:rFonts w:ascii="Times New Roman" w:hAnsi="Times New Roman" w:cs="Times New Roman"/>
          <w:sz w:val="20"/>
          <w:szCs w:val="20"/>
        </w:rPr>
        <w:t>C</w:t>
      </w:r>
      <w:r w:rsidR="00EA7D3B" w:rsidRPr="00503D05">
        <w:rPr>
          <w:rFonts w:ascii="Times New Roman" w:hAnsi="Times New Roman" w:cs="Times New Roman"/>
          <w:sz w:val="20"/>
          <w:szCs w:val="20"/>
        </w:rPr>
        <w:t xml:space="preserve">onfidentiality </w:t>
      </w:r>
      <w:r w:rsidR="00137A19" w:rsidRPr="00503D05">
        <w:rPr>
          <w:rFonts w:ascii="Times New Roman" w:hAnsi="Times New Roman" w:cs="Times New Roman"/>
          <w:sz w:val="20"/>
          <w:szCs w:val="20"/>
        </w:rPr>
        <w:t>A</w:t>
      </w:r>
      <w:r w:rsidRPr="00503D05">
        <w:rPr>
          <w:rFonts w:ascii="Times New Roman" w:hAnsi="Times New Roman" w:cs="Times New Roman"/>
          <w:sz w:val="20"/>
          <w:szCs w:val="20"/>
        </w:rPr>
        <w:t>greement</w:t>
      </w:r>
      <w:r w:rsidRPr="002E2EEA">
        <w:rPr>
          <w:rFonts w:ascii="Times New Roman" w:hAnsi="Times New Roman" w:cs="Times New Roman"/>
          <w:sz w:val="20"/>
          <w:szCs w:val="20"/>
        </w:rPr>
        <w:t xml:space="preserve"> (t</w:t>
      </w:r>
      <w:r w:rsidR="004F0E63" w:rsidRPr="002E2EEA">
        <w:rPr>
          <w:rFonts w:ascii="Times New Roman" w:hAnsi="Times New Roman" w:cs="Times New Roman"/>
          <w:sz w:val="20"/>
          <w:szCs w:val="20"/>
        </w:rPr>
        <w:t>his</w:t>
      </w:r>
      <w:r w:rsidRPr="002E2EEA">
        <w:rPr>
          <w:rFonts w:ascii="Times New Roman" w:hAnsi="Times New Roman" w:cs="Times New Roman"/>
          <w:sz w:val="20"/>
          <w:szCs w:val="20"/>
        </w:rPr>
        <w:t xml:space="preserve"> </w:t>
      </w:r>
      <w:r w:rsidR="00E95554">
        <w:rPr>
          <w:rFonts w:ascii="Times New Roman" w:hAnsi="Times New Roman" w:cs="Times New Roman"/>
          <w:sz w:val="20"/>
          <w:szCs w:val="20"/>
        </w:rPr>
        <w:t>“</w:t>
      </w:r>
      <w:r w:rsidRPr="002E2EEA">
        <w:rPr>
          <w:rFonts w:ascii="Times New Roman" w:hAnsi="Times New Roman" w:cs="Times New Roman"/>
          <w:b/>
          <w:bCs/>
          <w:sz w:val="20"/>
          <w:szCs w:val="20"/>
        </w:rPr>
        <w:t>Agreement</w:t>
      </w:r>
      <w:r w:rsidR="00E95554" w:rsidRPr="00E95554">
        <w:rPr>
          <w:rFonts w:ascii="Times New Roman" w:hAnsi="Times New Roman" w:cs="Times New Roman"/>
          <w:sz w:val="20"/>
          <w:szCs w:val="20"/>
        </w:rPr>
        <w:t>”</w:t>
      </w:r>
      <w:r w:rsidRPr="002E2EEA">
        <w:rPr>
          <w:rFonts w:ascii="Times New Roman" w:hAnsi="Times New Roman" w:cs="Times New Roman"/>
          <w:sz w:val="20"/>
          <w:szCs w:val="20"/>
        </w:rPr>
        <w:t xml:space="preserve">) is made on </w:t>
      </w:r>
      <w:sdt>
        <w:sdtPr>
          <w:rPr>
            <w:rFonts w:ascii="Times New Roman" w:hAnsi="Times New Roman" w:cs="Times New Roman"/>
            <w:color w:val="0000FF"/>
            <w:sz w:val="20"/>
            <w:szCs w:val="20"/>
          </w:rPr>
          <w:id w:val="726187122"/>
          <w:placeholder>
            <w:docPart w:val="DefaultPlaceholder_-1854013440"/>
          </w:placeholder>
          <w:text/>
        </w:sdtPr>
        <w:sdtEndPr/>
        <w:sdtContent>
          <w:r w:rsidR="00946317" w:rsidRPr="00946317">
            <w:rPr>
              <w:rFonts w:ascii="Times New Roman" w:hAnsi="Times New Roman" w:cs="Times New Roman"/>
              <w:color w:val="0000FF"/>
              <w:sz w:val="20"/>
              <w:szCs w:val="20"/>
            </w:rPr>
            <w:t xml:space="preserve">Insert day </w:t>
          </w:r>
        </w:sdtContent>
      </w:sdt>
      <w:r w:rsidR="00946317">
        <w:rPr>
          <w:rFonts w:ascii="Times New Roman" w:hAnsi="Times New Roman" w:cs="Times New Roman"/>
          <w:sz w:val="20"/>
          <w:szCs w:val="20"/>
        </w:rPr>
        <w:t>of October</w:t>
      </w:r>
      <w:r w:rsidR="00BA66D9" w:rsidRPr="002E2EEA">
        <w:rPr>
          <w:rFonts w:ascii="Times New Roman" w:hAnsi="Times New Roman" w:cs="Times New Roman"/>
          <w:sz w:val="20"/>
          <w:szCs w:val="20"/>
        </w:rPr>
        <w:t xml:space="preserve"> 20</w:t>
      </w:r>
      <w:r w:rsidR="00457880" w:rsidRPr="002E2EEA">
        <w:rPr>
          <w:rFonts w:ascii="Times New Roman" w:hAnsi="Times New Roman" w:cs="Times New Roman"/>
          <w:sz w:val="20"/>
          <w:szCs w:val="20"/>
        </w:rPr>
        <w:t>2</w:t>
      </w:r>
      <w:r w:rsidR="004F0E63" w:rsidRPr="002E2EEA">
        <w:rPr>
          <w:rFonts w:ascii="Times New Roman" w:hAnsi="Times New Roman" w:cs="Times New Roman"/>
          <w:sz w:val="20"/>
          <w:szCs w:val="20"/>
        </w:rPr>
        <w:t>3</w:t>
      </w:r>
      <w:r w:rsidRPr="002E2EEA">
        <w:rPr>
          <w:rFonts w:ascii="Times New Roman" w:hAnsi="Times New Roman" w:cs="Times New Roman"/>
          <w:sz w:val="20"/>
          <w:szCs w:val="20"/>
        </w:rPr>
        <w:t xml:space="preserve"> (</w:t>
      </w:r>
      <w:r w:rsidR="007B50DC" w:rsidRPr="002E2EEA">
        <w:rPr>
          <w:rFonts w:ascii="Times New Roman" w:hAnsi="Times New Roman" w:cs="Times New Roman"/>
          <w:sz w:val="20"/>
          <w:szCs w:val="20"/>
        </w:rPr>
        <w:t>the “</w:t>
      </w:r>
      <w:r w:rsidRPr="002E2EEA">
        <w:rPr>
          <w:rFonts w:ascii="Times New Roman" w:hAnsi="Times New Roman" w:cs="Times New Roman"/>
          <w:b/>
          <w:sz w:val="20"/>
          <w:szCs w:val="20"/>
        </w:rPr>
        <w:t>Effective Date</w:t>
      </w:r>
      <w:r w:rsidR="007B50DC" w:rsidRPr="002E2EEA">
        <w:rPr>
          <w:rFonts w:ascii="Times New Roman" w:hAnsi="Times New Roman" w:cs="Times New Roman"/>
          <w:bCs/>
          <w:sz w:val="20"/>
          <w:szCs w:val="20"/>
        </w:rPr>
        <w:t>”</w:t>
      </w:r>
      <w:r w:rsidRPr="002E2EEA">
        <w:rPr>
          <w:rFonts w:ascii="Times New Roman" w:hAnsi="Times New Roman" w:cs="Times New Roman"/>
          <w:sz w:val="20"/>
          <w:szCs w:val="20"/>
        </w:rPr>
        <w:t>) between</w:t>
      </w:r>
    </w:p>
    <w:p w14:paraId="374A1C95" w14:textId="59D79537" w:rsidR="00076BBD" w:rsidRPr="002E2EEA" w:rsidRDefault="00244AFE" w:rsidP="00CA3AE1">
      <w:pPr>
        <w:autoSpaceDE w:val="0"/>
        <w:autoSpaceDN w:val="0"/>
        <w:adjustRightInd w:val="0"/>
        <w:snapToGrid w:val="0"/>
        <w:spacing w:before="120" w:after="120"/>
        <w:jc w:val="both"/>
        <w:rPr>
          <w:rFonts w:ascii="Times New Roman" w:hAnsi="Times New Roman" w:cs="Times New Roman"/>
          <w:noProof/>
          <w:sz w:val="20"/>
          <w:szCs w:val="20"/>
        </w:rPr>
      </w:pPr>
      <w:bookmarkStart w:id="0" w:name="_Hlk514758627"/>
      <w:r w:rsidRPr="002E2EEA">
        <w:rPr>
          <w:rFonts w:ascii="Times New Roman" w:hAnsi="Times New Roman" w:cs="Times New Roman"/>
          <w:b/>
          <w:bCs/>
          <w:sz w:val="20"/>
          <w:szCs w:val="20"/>
          <w:lang w:val="it-IT"/>
        </w:rPr>
        <w:t xml:space="preserve">Kuwait Energy </w:t>
      </w:r>
      <w:r w:rsidR="004F0E63" w:rsidRPr="002E2EEA">
        <w:rPr>
          <w:rFonts w:ascii="Times New Roman" w:hAnsi="Times New Roman" w:cs="Times New Roman"/>
          <w:b/>
          <w:bCs/>
          <w:sz w:val="20"/>
          <w:szCs w:val="20"/>
          <w:lang w:val="it-IT"/>
        </w:rPr>
        <w:t>Basra</w:t>
      </w:r>
      <w:r w:rsidR="00FB4830" w:rsidRPr="002E2EEA">
        <w:rPr>
          <w:rFonts w:ascii="Times New Roman" w:hAnsi="Times New Roman" w:cs="Times New Roman"/>
          <w:b/>
          <w:bCs/>
          <w:sz w:val="20"/>
          <w:szCs w:val="20"/>
          <w:lang w:val="it-IT"/>
        </w:rPr>
        <w:t xml:space="preserve"> Limited, </w:t>
      </w:r>
      <w:r w:rsidR="00076BBD" w:rsidRPr="002E2EEA">
        <w:rPr>
          <w:rFonts w:ascii="Times New Roman" w:hAnsi="Times New Roman" w:cs="Times New Roman"/>
          <w:sz w:val="20"/>
          <w:szCs w:val="20"/>
        </w:rPr>
        <w:t xml:space="preserve">a limited liability company incorporated under </w:t>
      </w:r>
      <w:r w:rsidR="00FB4830" w:rsidRPr="002E2EEA">
        <w:rPr>
          <w:rFonts w:ascii="Times New Roman" w:hAnsi="Times New Roman" w:cs="Times New Roman"/>
          <w:sz w:val="20"/>
          <w:szCs w:val="20"/>
        </w:rPr>
        <w:t xml:space="preserve">the laws of British Virgin Islands and having its registered </w:t>
      </w:r>
      <w:r w:rsidR="00CA3AE1" w:rsidRPr="002E2EEA">
        <w:rPr>
          <w:rFonts w:ascii="Times New Roman" w:hAnsi="Times New Roman" w:cs="Times New Roman"/>
          <w:sz w:val="20"/>
          <w:szCs w:val="20"/>
        </w:rPr>
        <w:t>office</w:t>
      </w:r>
      <w:r w:rsidR="00CA3AE1" w:rsidRPr="000322D2">
        <w:rPr>
          <w:rFonts w:ascii="Times New Roman" w:hAnsi="Times New Roman" w:cs="Times New Roman"/>
          <w:sz w:val="20"/>
          <w:szCs w:val="20"/>
        </w:rPr>
        <w:t xml:space="preserve"> at</w:t>
      </w:r>
      <w:r w:rsidR="000322D2" w:rsidRPr="000322D2">
        <w:rPr>
          <w:rFonts w:ascii="Times New Roman" w:hAnsi="Times New Roman" w:cs="Times New Roman"/>
          <w:sz w:val="20"/>
          <w:szCs w:val="20"/>
        </w:rPr>
        <w:t xml:space="preserve"> Kingston chambers, P</w:t>
      </w:r>
      <w:r w:rsidR="00823B45">
        <w:rPr>
          <w:rFonts w:ascii="Times New Roman" w:hAnsi="Times New Roman" w:cs="Times New Roman"/>
          <w:sz w:val="20"/>
          <w:szCs w:val="20"/>
        </w:rPr>
        <w:t>.</w:t>
      </w:r>
      <w:r w:rsidR="000322D2" w:rsidRPr="000322D2">
        <w:rPr>
          <w:rFonts w:ascii="Times New Roman" w:hAnsi="Times New Roman" w:cs="Times New Roman"/>
          <w:sz w:val="20"/>
          <w:szCs w:val="20"/>
        </w:rPr>
        <w:t>O</w:t>
      </w:r>
      <w:r w:rsidR="00823B45">
        <w:rPr>
          <w:rFonts w:ascii="Times New Roman" w:hAnsi="Times New Roman" w:cs="Times New Roman"/>
          <w:sz w:val="20"/>
          <w:szCs w:val="20"/>
        </w:rPr>
        <w:t>.</w:t>
      </w:r>
      <w:r w:rsidR="000322D2" w:rsidRPr="000322D2">
        <w:rPr>
          <w:rFonts w:ascii="Times New Roman" w:hAnsi="Times New Roman" w:cs="Times New Roman"/>
          <w:sz w:val="20"/>
          <w:szCs w:val="20"/>
        </w:rPr>
        <w:t xml:space="preserve"> B</w:t>
      </w:r>
      <w:r w:rsidR="00823B45">
        <w:rPr>
          <w:rFonts w:ascii="Times New Roman" w:hAnsi="Times New Roman" w:cs="Times New Roman"/>
          <w:sz w:val="20"/>
          <w:szCs w:val="20"/>
        </w:rPr>
        <w:t xml:space="preserve">ox </w:t>
      </w:r>
      <w:r w:rsidR="000322D2" w:rsidRPr="000322D2">
        <w:rPr>
          <w:rFonts w:ascii="Times New Roman" w:hAnsi="Times New Roman" w:cs="Times New Roman"/>
          <w:sz w:val="20"/>
          <w:szCs w:val="20"/>
        </w:rPr>
        <w:t xml:space="preserve">173, Road Town, Tortola, British Virgin Islands, and </w:t>
      </w:r>
      <w:r w:rsidR="000322D2">
        <w:rPr>
          <w:rFonts w:ascii="Times New Roman" w:hAnsi="Times New Roman" w:cs="Times New Roman"/>
          <w:sz w:val="20"/>
          <w:szCs w:val="20"/>
        </w:rPr>
        <w:t>an</w:t>
      </w:r>
      <w:r w:rsidR="000322D2" w:rsidRPr="000322D2">
        <w:rPr>
          <w:rFonts w:ascii="Times New Roman" w:hAnsi="Times New Roman" w:cs="Times New Roman"/>
          <w:sz w:val="20"/>
          <w:szCs w:val="20"/>
        </w:rPr>
        <w:t xml:space="preserve"> office at Block 9, Basra, the Republic of Iraq</w:t>
      </w:r>
      <w:r w:rsidR="00EA7D3B" w:rsidRPr="002E2EEA">
        <w:rPr>
          <w:rFonts w:ascii="Times New Roman" w:hAnsi="Times New Roman" w:cs="Times New Roman"/>
          <w:sz w:val="20"/>
          <w:szCs w:val="20"/>
        </w:rPr>
        <w:t xml:space="preserve"> </w:t>
      </w:r>
      <w:r w:rsidR="00076BBD" w:rsidRPr="002E2EEA">
        <w:rPr>
          <w:rFonts w:ascii="Times New Roman" w:hAnsi="Times New Roman" w:cs="Times New Roman"/>
          <w:sz w:val="20"/>
          <w:szCs w:val="20"/>
        </w:rPr>
        <w:t>(</w:t>
      </w:r>
      <w:r w:rsidR="00EA7D3B" w:rsidRPr="002E2EEA">
        <w:rPr>
          <w:rFonts w:ascii="Times New Roman" w:hAnsi="Times New Roman" w:cs="Times New Roman"/>
          <w:sz w:val="20"/>
          <w:szCs w:val="20"/>
        </w:rPr>
        <w:t xml:space="preserve">the </w:t>
      </w:r>
      <w:r w:rsidR="00E95554">
        <w:rPr>
          <w:rFonts w:ascii="Times New Roman" w:hAnsi="Times New Roman" w:cs="Times New Roman"/>
          <w:sz w:val="20"/>
          <w:szCs w:val="20"/>
        </w:rPr>
        <w:t>“</w:t>
      </w:r>
      <w:r w:rsidR="00076BBD" w:rsidRPr="002E2EEA">
        <w:rPr>
          <w:rFonts w:ascii="Times New Roman" w:hAnsi="Times New Roman" w:cs="Times New Roman"/>
          <w:b/>
          <w:bCs/>
          <w:sz w:val="20"/>
          <w:szCs w:val="20"/>
        </w:rPr>
        <w:t>Disclosing Party</w:t>
      </w:r>
      <w:r w:rsidR="00E95554" w:rsidRPr="00E95554">
        <w:rPr>
          <w:rFonts w:ascii="Times New Roman" w:hAnsi="Times New Roman" w:cs="Times New Roman"/>
          <w:sz w:val="20"/>
          <w:szCs w:val="20"/>
        </w:rPr>
        <w:t>”</w:t>
      </w:r>
      <w:r w:rsidR="00076BBD" w:rsidRPr="002E2EEA">
        <w:rPr>
          <w:rFonts w:ascii="Times New Roman" w:hAnsi="Times New Roman" w:cs="Times New Roman"/>
          <w:sz w:val="20"/>
          <w:szCs w:val="20"/>
        </w:rPr>
        <w:t>)</w:t>
      </w:r>
      <w:bookmarkEnd w:id="0"/>
      <w:r w:rsidR="00076BBD" w:rsidRPr="002E2EEA">
        <w:rPr>
          <w:rFonts w:ascii="Times New Roman" w:hAnsi="Times New Roman" w:cs="Times New Roman"/>
          <w:sz w:val="20"/>
          <w:szCs w:val="20"/>
        </w:rPr>
        <w:t>;</w:t>
      </w:r>
      <w:r w:rsidR="00E107E1" w:rsidRPr="002E2EEA">
        <w:rPr>
          <w:rFonts w:ascii="Times New Roman" w:hAnsi="Times New Roman" w:cs="Times New Roman"/>
          <w:sz w:val="20"/>
          <w:szCs w:val="20"/>
        </w:rPr>
        <w:t xml:space="preserve"> and</w:t>
      </w:r>
      <w:r w:rsidR="00076BBD" w:rsidRPr="002E2EEA">
        <w:rPr>
          <w:rFonts w:ascii="Times New Roman" w:hAnsi="Times New Roman" w:cs="Times New Roman"/>
          <w:sz w:val="20"/>
          <w:szCs w:val="20"/>
        </w:rPr>
        <w:t xml:space="preserve"> </w:t>
      </w:r>
    </w:p>
    <w:p w14:paraId="4F774019" w14:textId="3FDCA791" w:rsidR="00E81082" w:rsidRPr="002E2EEA" w:rsidRDefault="00F92083" w:rsidP="00CA3AE1">
      <w:pPr>
        <w:snapToGrid w:val="0"/>
        <w:spacing w:before="120" w:after="120"/>
        <w:jc w:val="both"/>
        <w:rPr>
          <w:rFonts w:ascii="Times New Roman" w:hAnsi="Times New Roman" w:cs="Times New Roman"/>
          <w:noProof/>
          <w:sz w:val="20"/>
          <w:szCs w:val="20"/>
        </w:rPr>
      </w:pPr>
      <w:sdt>
        <w:sdtPr>
          <w:rPr>
            <w:rFonts w:ascii="Times New Roman" w:hAnsi="Times New Roman" w:cs="Times New Roman"/>
            <w:b/>
            <w:bCs/>
            <w:color w:val="0000FF"/>
            <w:sz w:val="20"/>
            <w:szCs w:val="20"/>
          </w:rPr>
          <w:id w:val="-1195464053"/>
          <w:placeholder>
            <w:docPart w:val="DefaultPlaceholder_-1854013440"/>
          </w:placeholder>
          <w:text/>
        </w:sdtPr>
        <w:sdtEndPr/>
        <w:sdtContent>
          <w:r w:rsidR="00663C6B" w:rsidRPr="00663C6B">
            <w:rPr>
              <w:rFonts w:ascii="Times New Roman" w:hAnsi="Times New Roman" w:cs="Times New Roman"/>
              <w:b/>
              <w:bCs/>
              <w:color w:val="0000FF"/>
              <w:sz w:val="20"/>
              <w:szCs w:val="20"/>
            </w:rPr>
            <w:t>[Full name of the Bidder]</w:t>
          </w:r>
        </w:sdtContent>
      </w:sdt>
      <w:r w:rsidR="00663C6B">
        <w:rPr>
          <w:rFonts w:ascii="Times New Roman" w:hAnsi="Times New Roman" w:cs="Times New Roman"/>
          <w:sz w:val="20"/>
          <w:szCs w:val="20"/>
        </w:rPr>
        <w:t xml:space="preserve">, </w:t>
      </w:r>
      <w:r w:rsidR="00C87300" w:rsidRPr="002E2EEA">
        <w:rPr>
          <w:rFonts w:ascii="Times New Roman" w:hAnsi="Times New Roman" w:cs="Times New Roman"/>
          <w:sz w:val="20"/>
          <w:szCs w:val="20"/>
        </w:rPr>
        <w:t xml:space="preserve">a company </w:t>
      </w:r>
      <w:r w:rsidR="00137A19">
        <w:rPr>
          <w:rFonts w:ascii="Times New Roman" w:hAnsi="Times New Roman" w:cs="Times New Roman"/>
          <w:sz w:val="20"/>
          <w:szCs w:val="20"/>
        </w:rPr>
        <w:t>incorporated</w:t>
      </w:r>
      <w:r w:rsidR="00C87300" w:rsidRPr="002E2EEA">
        <w:rPr>
          <w:rFonts w:ascii="Times New Roman" w:hAnsi="Times New Roman" w:cs="Times New Roman"/>
          <w:sz w:val="20"/>
          <w:szCs w:val="20"/>
        </w:rPr>
        <w:t xml:space="preserve"> </w:t>
      </w:r>
      <w:r w:rsidR="00904678" w:rsidRPr="002E2EEA">
        <w:rPr>
          <w:rFonts w:ascii="Times New Roman" w:hAnsi="Times New Roman" w:cs="Times New Roman"/>
          <w:sz w:val="20"/>
          <w:szCs w:val="20"/>
        </w:rPr>
        <w:t xml:space="preserve">under the laws of </w:t>
      </w:r>
      <w:sdt>
        <w:sdtPr>
          <w:rPr>
            <w:rFonts w:ascii="Times New Roman" w:hAnsi="Times New Roman" w:cs="Times New Roman"/>
            <w:color w:val="0000FF"/>
            <w:sz w:val="20"/>
            <w:szCs w:val="20"/>
          </w:rPr>
          <w:id w:val="-2021770074"/>
          <w:placeholder>
            <w:docPart w:val="DefaultPlaceholder_-1854013440"/>
          </w:placeholder>
          <w:text/>
        </w:sdtPr>
        <w:sdtEndPr/>
        <w:sdtContent>
          <w:r w:rsidR="00946317" w:rsidRPr="00946317">
            <w:rPr>
              <w:rFonts w:ascii="Times New Roman" w:hAnsi="Times New Roman" w:cs="Times New Roman"/>
              <w:color w:val="0000FF"/>
              <w:sz w:val="20"/>
              <w:szCs w:val="20"/>
            </w:rPr>
            <w:t>[the Bidder’s jurisdiction of incorporation]</w:t>
          </w:r>
        </w:sdtContent>
      </w:sdt>
      <w:r w:rsidR="00946317">
        <w:rPr>
          <w:rFonts w:ascii="Times New Roman" w:hAnsi="Times New Roman" w:cs="Times New Roman"/>
          <w:sz w:val="20"/>
          <w:szCs w:val="20"/>
        </w:rPr>
        <w:t xml:space="preserve"> </w:t>
      </w:r>
      <w:r w:rsidR="00C87300" w:rsidRPr="002E2EEA">
        <w:rPr>
          <w:rFonts w:ascii="Times New Roman" w:hAnsi="Times New Roman" w:cs="Times New Roman"/>
          <w:sz w:val="20"/>
          <w:szCs w:val="20"/>
        </w:rPr>
        <w:t xml:space="preserve">having its registered office at </w:t>
      </w:r>
      <w:sdt>
        <w:sdtPr>
          <w:rPr>
            <w:rFonts w:ascii="Times New Roman" w:hAnsi="Times New Roman" w:cs="Times New Roman"/>
            <w:color w:val="0000FF"/>
            <w:sz w:val="20"/>
            <w:szCs w:val="20"/>
          </w:rPr>
          <w:id w:val="916985757"/>
          <w:placeholder>
            <w:docPart w:val="DefaultPlaceholder_-1854013440"/>
          </w:placeholder>
          <w:text/>
        </w:sdtPr>
        <w:sdtEndPr/>
        <w:sdtContent>
          <w:r w:rsidR="00946317" w:rsidRPr="00946317">
            <w:rPr>
              <w:rFonts w:ascii="Times New Roman" w:hAnsi="Times New Roman" w:cs="Times New Roman"/>
              <w:color w:val="0000FF"/>
              <w:sz w:val="20"/>
              <w:szCs w:val="20"/>
            </w:rPr>
            <w:t>[the Bidder’s registration office]</w:t>
          </w:r>
        </w:sdtContent>
      </w:sdt>
      <w:r w:rsidR="00946317">
        <w:rPr>
          <w:rFonts w:ascii="Times New Roman" w:hAnsi="Times New Roman" w:cs="Times New Roman"/>
          <w:sz w:val="20"/>
          <w:szCs w:val="20"/>
        </w:rPr>
        <w:t xml:space="preserve"> </w:t>
      </w:r>
      <w:r w:rsidR="00076BBD" w:rsidRPr="002E2EEA">
        <w:rPr>
          <w:rFonts w:ascii="Times New Roman" w:hAnsi="Times New Roman" w:cs="Times New Roman"/>
          <w:sz w:val="20"/>
          <w:szCs w:val="20"/>
        </w:rPr>
        <w:t>(</w:t>
      </w:r>
      <w:r w:rsidR="00904678" w:rsidRPr="002E2EEA">
        <w:rPr>
          <w:rFonts w:ascii="Times New Roman" w:hAnsi="Times New Roman" w:cs="Times New Roman"/>
          <w:sz w:val="20"/>
          <w:szCs w:val="20"/>
        </w:rPr>
        <w:t xml:space="preserve">the </w:t>
      </w:r>
      <w:r w:rsidR="00E95554">
        <w:rPr>
          <w:rFonts w:ascii="Times New Roman" w:hAnsi="Times New Roman" w:cs="Times New Roman"/>
          <w:sz w:val="20"/>
          <w:szCs w:val="20"/>
        </w:rPr>
        <w:t>“</w:t>
      </w:r>
      <w:r w:rsidR="00904678" w:rsidRPr="002E2EEA">
        <w:rPr>
          <w:rFonts w:ascii="Times New Roman" w:hAnsi="Times New Roman" w:cs="Times New Roman"/>
          <w:b/>
          <w:bCs/>
          <w:sz w:val="20"/>
          <w:szCs w:val="20"/>
        </w:rPr>
        <w:t>Receiving Party</w:t>
      </w:r>
      <w:r w:rsidR="00E95554">
        <w:rPr>
          <w:rFonts w:ascii="Times New Roman" w:hAnsi="Times New Roman" w:cs="Times New Roman"/>
          <w:b/>
          <w:bCs/>
          <w:sz w:val="20"/>
          <w:szCs w:val="20"/>
        </w:rPr>
        <w:t>”</w:t>
      </w:r>
      <w:r w:rsidR="00904678" w:rsidRPr="002E2EEA">
        <w:rPr>
          <w:rFonts w:ascii="Times New Roman" w:hAnsi="Times New Roman" w:cs="Times New Roman"/>
          <w:sz w:val="20"/>
          <w:szCs w:val="20"/>
        </w:rPr>
        <w:t>)</w:t>
      </w:r>
    </w:p>
    <w:p w14:paraId="05194A65" w14:textId="2A9C8FB5" w:rsidR="00076BBD" w:rsidRPr="002E2EEA" w:rsidRDefault="00904678" w:rsidP="00CA3AE1">
      <w:pPr>
        <w:snapToGrid w:val="0"/>
        <w:spacing w:before="120" w:after="120"/>
        <w:jc w:val="both"/>
        <w:rPr>
          <w:rFonts w:ascii="Times New Roman" w:hAnsi="Times New Roman" w:cs="Times New Roman"/>
          <w:sz w:val="20"/>
          <w:szCs w:val="20"/>
        </w:rPr>
      </w:pPr>
      <w:r w:rsidRPr="002E2EEA">
        <w:rPr>
          <w:rFonts w:ascii="Times New Roman" w:hAnsi="Times New Roman" w:cs="Times New Roman"/>
          <w:sz w:val="20"/>
          <w:szCs w:val="20"/>
        </w:rPr>
        <w:t>The Disclosing Party and the Receiving Party</w:t>
      </w:r>
      <w:r w:rsidR="00EA7D3B" w:rsidRPr="002E2EEA">
        <w:rPr>
          <w:rFonts w:ascii="Times New Roman" w:hAnsi="Times New Roman" w:cs="Times New Roman"/>
          <w:sz w:val="20"/>
          <w:szCs w:val="20"/>
        </w:rPr>
        <w:t xml:space="preserve"> shall </w:t>
      </w:r>
      <w:r w:rsidR="00076BBD" w:rsidRPr="002E2EEA">
        <w:rPr>
          <w:rFonts w:ascii="Times New Roman" w:hAnsi="Times New Roman" w:cs="Times New Roman"/>
          <w:sz w:val="20"/>
          <w:szCs w:val="20"/>
        </w:rPr>
        <w:t xml:space="preserve">each </w:t>
      </w:r>
      <w:r w:rsidR="00EA7D3B" w:rsidRPr="002E2EEA">
        <w:rPr>
          <w:rFonts w:ascii="Times New Roman" w:hAnsi="Times New Roman" w:cs="Times New Roman"/>
          <w:sz w:val="20"/>
          <w:szCs w:val="20"/>
        </w:rPr>
        <w:t xml:space="preserve">be referred to as </w:t>
      </w:r>
      <w:r w:rsidR="00076BBD" w:rsidRPr="002E2EEA">
        <w:rPr>
          <w:rFonts w:ascii="Times New Roman" w:hAnsi="Times New Roman" w:cs="Times New Roman"/>
          <w:sz w:val="20"/>
          <w:szCs w:val="20"/>
        </w:rPr>
        <w:t xml:space="preserve">a </w:t>
      </w:r>
      <w:r w:rsidR="00E95554">
        <w:rPr>
          <w:rFonts w:ascii="Times New Roman" w:hAnsi="Times New Roman" w:cs="Times New Roman"/>
          <w:sz w:val="20"/>
          <w:szCs w:val="20"/>
        </w:rPr>
        <w:t>“</w:t>
      </w:r>
      <w:r w:rsidR="00076BBD" w:rsidRPr="002E2EEA">
        <w:rPr>
          <w:rFonts w:ascii="Times New Roman" w:hAnsi="Times New Roman" w:cs="Times New Roman"/>
          <w:b/>
          <w:sz w:val="20"/>
          <w:szCs w:val="20"/>
        </w:rPr>
        <w:t>Party</w:t>
      </w:r>
      <w:r w:rsidR="00E521E2" w:rsidRPr="00E521E2">
        <w:rPr>
          <w:rFonts w:ascii="Times New Roman" w:hAnsi="Times New Roman" w:cs="Times New Roman"/>
          <w:bCs/>
          <w:sz w:val="20"/>
          <w:szCs w:val="20"/>
        </w:rPr>
        <w:t>”</w:t>
      </w:r>
      <w:r w:rsidR="00076BBD" w:rsidRPr="002E2EEA">
        <w:rPr>
          <w:rFonts w:ascii="Times New Roman" w:hAnsi="Times New Roman" w:cs="Times New Roman"/>
          <w:b/>
          <w:sz w:val="20"/>
          <w:szCs w:val="20"/>
        </w:rPr>
        <w:t xml:space="preserve"> </w:t>
      </w:r>
      <w:r w:rsidR="00076BBD" w:rsidRPr="002E2EEA">
        <w:rPr>
          <w:rFonts w:ascii="Times New Roman" w:hAnsi="Times New Roman" w:cs="Times New Roman"/>
          <w:sz w:val="20"/>
          <w:szCs w:val="20"/>
        </w:rPr>
        <w:t xml:space="preserve">and together </w:t>
      </w:r>
      <w:r w:rsidRPr="002E2EEA">
        <w:rPr>
          <w:rFonts w:ascii="Times New Roman" w:hAnsi="Times New Roman" w:cs="Times New Roman"/>
          <w:sz w:val="20"/>
          <w:szCs w:val="20"/>
        </w:rPr>
        <w:t xml:space="preserve">as </w:t>
      </w:r>
      <w:r w:rsidR="00076BBD" w:rsidRPr="002E2EEA">
        <w:rPr>
          <w:rFonts w:ascii="Times New Roman" w:hAnsi="Times New Roman" w:cs="Times New Roman"/>
          <w:sz w:val="20"/>
          <w:szCs w:val="20"/>
        </w:rPr>
        <w:t xml:space="preserve">the </w:t>
      </w:r>
      <w:r w:rsidR="00E521E2">
        <w:rPr>
          <w:rFonts w:ascii="Times New Roman" w:hAnsi="Times New Roman" w:cs="Times New Roman"/>
          <w:sz w:val="20"/>
          <w:szCs w:val="20"/>
        </w:rPr>
        <w:t>“</w:t>
      </w:r>
      <w:r w:rsidR="00076BBD" w:rsidRPr="002E2EEA">
        <w:rPr>
          <w:rFonts w:ascii="Times New Roman" w:hAnsi="Times New Roman" w:cs="Times New Roman"/>
          <w:b/>
          <w:sz w:val="20"/>
          <w:szCs w:val="20"/>
        </w:rPr>
        <w:t>Parties</w:t>
      </w:r>
      <w:r w:rsidR="00E521E2" w:rsidRPr="00E521E2">
        <w:rPr>
          <w:rFonts w:ascii="Times New Roman" w:hAnsi="Times New Roman" w:cs="Times New Roman"/>
          <w:bCs/>
          <w:sz w:val="20"/>
          <w:szCs w:val="20"/>
        </w:rPr>
        <w:t>”</w:t>
      </w:r>
      <w:r w:rsidR="00076BBD" w:rsidRPr="002E2EEA">
        <w:rPr>
          <w:rFonts w:ascii="Times New Roman" w:hAnsi="Times New Roman" w:cs="Times New Roman"/>
          <w:sz w:val="20"/>
          <w:szCs w:val="20"/>
        </w:rPr>
        <w:t xml:space="preserve">. </w:t>
      </w:r>
    </w:p>
    <w:p w14:paraId="79097067" w14:textId="77777777" w:rsidR="002E2EEA" w:rsidRPr="002E2EEA" w:rsidRDefault="00807E18" w:rsidP="00CA3AE1">
      <w:pPr>
        <w:snapToGrid w:val="0"/>
        <w:spacing w:before="120" w:after="120"/>
        <w:jc w:val="both"/>
        <w:rPr>
          <w:rFonts w:ascii="Times New Roman" w:hAnsi="Times New Roman" w:cs="Times New Roman"/>
          <w:sz w:val="20"/>
          <w:szCs w:val="20"/>
        </w:rPr>
      </w:pPr>
      <w:r w:rsidRPr="002E2EEA">
        <w:rPr>
          <w:rFonts w:ascii="Times New Roman" w:hAnsi="Times New Roman" w:cs="Times New Roman"/>
          <w:b/>
          <w:bCs/>
          <w:sz w:val="20"/>
          <w:szCs w:val="20"/>
        </w:rPr>
        <w:t>WHEREAS</w:t>
      </w:r>
      <w:r w:rsidRPr="002E2EEA">
        <w:rPr>
          <w:rFonts w:ascii="Times New Roman" w:hAnsi="Times New Roman" w:cs="Times New Roman"/>
          <w:sz w:val="20"/>
          <w:szCs w:val="20"/>
        </w:rPr>
        <w:t xml:space="preserve"> </w:t>
      </w:r>
    </w:p>
    <w:p w14:paraId="3E29CB7F" w14:textId="480E1FFD" w:rsidR="002E2EEA" w:rsidRPr="00BF2529" w:rsidRDefault="002E2EEA" w:rsidP="00CA3AE1">
      <w:pPr>
        <w:pStyle w:val="ListParagraph"/>
        <w:numPr>
          <w:ilvl w:val="0"/>
          <w:numId w:val="4"/>
        </w:numPr>
        <w:snapToGrid w:val="0"/>
        <w:spacing w:before="120" w:after="120"/>
        <w:ind w:left="357" w:hanging="357"/>
        <w:contextualSpacing w:val="0"/>
        <w:jc w:val="both"/>
        <w:rPr>
          <w:rFonts w:ascii="Times New Roman" w:hAnsi="Times New Roman" w:cs="Times New Roman"/>
          <w:bCs/>
          <w:sz w:val="20"/>
          <w:szCs w:val="20"/>
        </w:rPr>
      </w:pPr>
      <w:r w:rsidRPr="002E2EEA">
        <w:rPr>
          <w:rFonts w:ascii="Times New Roman" w:hAnsi="Times New Roman" w:cs="Times New Roman"/>
          <w:sz w:val="20"/>
          <w:szCs w:val="20"/>
        </w:rPr>
        <w:t>T</w:t>
      </w:r>
      <w:r w:rsidR="00904678" w:rsidRPr="002E2EEA">
        <w:rPr>
          <w:rFonts w:ascii="Times New Roman" w:hAnsi="Times New Roman" w:cs="Times New Roman"/>
          <w:sz w:val="20"/>
          <w:szCs w:val="20"/>
        </w:rPr>
        <w:t xml:space="preserve">he Disclosing Party, </w:t>
      </w:r>
      <w:r w:rsidR="00904678" w:rsidRPr="002E2EEA">
        <w:rPr>
          <w:rFonts w:ascii="Times New Roman" w:hAnsi="Times New Roman" w:cs="Times New Roman"/>
          <w:spacing w:val="-2"/>
          <w:sz w:val="20"/>
          <w:szCs w:val="20"/>
          <w:lang w:val="en-GB"/>
        </w:rPr>
        <w:t xml:space="preserve">in its capacity as the operator of the Block-9 Contract Area </w:t>
      </w:r>
      <w:r w:rsidR="00904678" w:rsidRPr="00902E3C">
        <w:rPr>
          <w:rFonts w:ascii="Times New Roman" w:hAnsi="Times New Roman" w:cs="Times New Roman"/>
          <w:spacing w:val="-2"/>
          <w:sz w:val="20"/>
          <w:szCs w:val="20"/>
          <w:lang w:val="en-GB"/>
        </w:rPr>
        <w:t xml:space="preserve">of Iraq, </w:t>
      </w:r>
      <w:r w:rsidR="00D050C1" w:rsidRPr="00902E3C">
        <w:rPr>
          <w:rFonts w:ascii="Times New Roman" w:hAnsi="Times New Roman" w:cs="Times New Roman"/>
          <w:spacing w:val="-2"/>
          <w:sz w:val="20"/>
          <w:szCs w:val="20"/>
          <w:lang w:val="en-GB"/>
        </w:rPr>
        <w:t xml:space="preserve">will </w:t>
      </w:r>
      <w:r w:rsidRPr="00902E3C">
        <w:rPr>
          <w:rFonts w:ascii="Times New Roman" w:hAnsi="Times New Roman" w:cs="Times New Roman"/>
          <w:sz w:val="20"/>
          <w:szCs w:val="20"/>
        </w:rPr>
        <w:t>issue an Invitation</w:t>
      </w:r>
      <w:r w:rsidRPr="002E2EEA">
        <w:rPr>
          <w:rFonts w:ascii="Times New Roman" w:hAnsi="Times New Roman" w:cs="Times New Roman"/>
          <w:sz w:val="20"/>
          <w:szCs w:val="20"/>
        </w:rPr>
        <w:t xml:space="preserve"> to Bid </w:t>
      </w:r>
      <w:r w:rsidRPr="002315AC">
        <w:rPr>
          <w:rFonts w:ascii="Times New Roman" w:hAnsi="Times New Roman" w:cs="Times New Roman"/>
          <w:sz w:val="20"/>
          <w:szCs w:val="20"/>
        </w:rPr>
        <w:t>numbered [</w:t>
      </w:r>
      <w:r w:rsidR="00A7299F" w:rsidRPr="002315AC">
        <w:rPr>
          <w:rFonts w:ascii="Times New Roman" w:hAnsi="Times New Roman" w:cs="Times New Roman"/>
          <w:sz w:val="20"/>
          <w:szCs w:val="20"/>
        </w:rPr>
        <w:t>BLK9/IRQ-DR-ITB-0810</w:t>
      </w:r>
      <w:r w:rsidRPr="002315AC">
        <w:rPr>
          <w:rFonts w:ascii="Times New Roman" w:hAnsi="Times New Roman" w:cs="Times New Roman"/>
          <w:sz w:val="20"/>
          <w:szCs w:val="20"/>
        </w:rPr>
        <w:t>] for [</w:t>
      </w:r>
      <w:r w:rsidR="00A7299F" w:rsidRPr="002315AC">
        <w:rPr>
          <w:rFonts w:ascii="Times New Roman" w:hAnsi="Times New Roman" w:cs="Times New Roman"/>
          <w:sz w:val="20"/>
          <w:szCs w:val="20"/>
        </w:rPr>
        <w:t xml:space="preserve">Provision of </w:t>
      </w:r>
      <w:r w:rsidR="002406FD" w:rsidRPr="002315AC">
        <w:rPr>
          <w:rFonts w:ascii="Times New Roman" w:hAnsi="Times New Roman" w:cs="Times New Roman"/>
          <w:sz w:val="20"/>
          <w:szCs w:val="20"/>
        </w:rPr>
        <w:t>Turnkey Drilling Rigs and Services for 12 wells</w:t>
      </w:r>
      <w:r w:rsidRPr="002315AC">
        <w:rPr>
          <w:rFonts w:ascii="Times New Roman" w:hAnsi="Times New Roman" w:cs="Times New Roman"/>
          <w:sz w:val="20"/>
          <w:szCs w:val="20"/>
        </w:rPr>
        <w:t>] on [</w:t>
      </w:r>
      <w:r w:rsidR="00BC347C" w:rsidRPr="002315AC">
        <w:rPr>
          <w:rFonts w:ascii="Times New Roman" w:hAnsi="Times New Roman" w:cs="Times New Roman"/>
          <w:sz w:val="20"/>
          <w:szCs w:val="20"/>
        </w:rPr>
        <w:t>October 29</w:t>
      </w:r>
      <w:r w:rsidR="000F1239">
        <w:rPr>
          <w:rFonts w:ascii="Times New Roman" w:hAnsi="Times New Roman" w:cs="Times New Roman"/>
          <w:sz w:val="20"/>
          <w:szCs w:val="20"/>
        </w:rPr>
        <w:t xml:space="preserve">, </w:t>
      </w:r>
      <w:r w:rsidR="00BC347C" w:rsidRPr="002315AC">
        <w:rPr>
          <w:rFonts w:ascii="Times New Roman" w:hAnsi="Times New Roman" w:cs="Times New Roman"/>
          <w:sz w:val="20"/>
          <w:szCs w:val="20"/>
        </w:rPr>
        <w:t>2023</w:t>
      </w:r>
      <w:r w:rsidRPr="002315AC">
        <w:rPr>
          <w:rFonts w:ascii="Times New Roman" w:hAnsi="Times New Roman" w:cs="Times New Roman"/>
          <w:sz w:val="20"/>
          <w:szCs w:val="20"/>
        </w:rPr>
        <w:t xml:space="preserve">] </w:t>
      </w:r>
      <w:r w:rsidRPr="002E2EEA">
        <w:rPr>
          <w:rFonts w:ascii="Times New Roman" w:hAnsi="Times New Roman" w:cs="Times New Roman"/>
          <w:sz w:val="20"/>
          <w:szCs w:val="20"/>
        </w:rPr>
        <w:t>(the “</w:t>
      </w:r>
      <w:r w:rsidRPr="002E2EEA">
        <w:rPr>
          <w:rFonts w:ascii="Times New Roman" w:hAnsi="Times New Roman" w:cs="Times New Roman"/>
          <w:b/>
          <w:bCs/>
          <w:sz w:val="20"/>
          <w:szCs w:val="20"/>
        </w:rPr>
        <w:t>ITB</w:t>
      </w:r>
      <w:r w:rsidRPr="002E2EEA">
        <w:rPr>
          <w:rFonts w:ascii="Times New Roman" w:hAnsi="Times New Roman" w:cs="Times New Roman"/>
          <w:sz w:val="20"/>
          <w:szCs w:val="20"/>
        </w:rPr>
        <w:t xml:space="preserve">”), </w:t>
      </w:r>
      <w:r w:rsidR="00BF2529">
        <w:rPr>
          <w:rFonts w:ascii="Times New Roman" w:hAnsi="Times New Roman" w:cs="Times New Roman"/>
          <w:sz w:val="20"/>
          <w:szCs w:val="20"/>
        </w:rPr>
        <w:t xml:space="preserve">to facilitate </w:t>
      </w:r>
      <w:r w:rsidRPr="002E2EEA">
        <w:rPr>
          <w:rFonts w:ascii="Times New Roman" w:hAnsi="Times New Roman" w:cs="Times New Roman"/>
          <w:sz w:val="20"/>
          <w:szCs w:val="20"/>
        </w:rPr>
        <w:t xml:space="preserve">its </w:t>
      </w:r>
      <w:r w:rsidRPr="002E2EEA">
        <w:rPr>
          <w:rFonts w:ascii="Times New Roman" w:hAnsi="Times New Roman" w:cs="Times New Roman"/>
          <w:spacing w:val="-2"/>
          <w:sz w:val="20"/>
          <w:szCs w:val="20"/>
          <w:lang w:val="en-GB"/>
        </w:rPr>
        <w:t xml:space="preserve">operations in </w:t>
      </w:r>
      <w:r w:rsidR="004A15C8" w:rsidRPr="002E2EEA">
        <w:rPr>
          <w:rFonts w:ascii="Times New Roman" w:hAnsi="Times New Roman" w:cs="Times New Roman"/>
          <w:spacing w:val="-2"/>
          <w:sz w:val="20"/>
          <w:szCs w:val="20"/>
          <w:lang w:val="en-GB"/>
        </w:rPr>
        <w:t>the</w:t>
      </w:r>
      <w:r w:rsidRPr="002E2EEA">
        <w:rPr>
          <w:rFonts w:ascii="Times New Roman" w:hAnsi="Times New Roman" w:cs="Times New Roman"/>
          <w:spacing w:val="-2"/>
          <w:sz w:val="20"/>
          <w:szCs w:val="20"/>
          <w:lang w:val="en-GB"/>
        </w:rPr>
        <w:t xml:space="preserve"> Contract Area </w:t>
      </w:r>
      <w:r w:rsidR="00904678" w:rsidRPr="002E2EEA">
        <w:rPr>
          <w:rFonts w:ascii="Times New Roman" w:hAnsi="Times New Roman" w:cs="Times New Roman"/>
          <w:spacing w:val="-2"/>
          <w:sz w:val="20"/>
          <w:szCs w:val="20"/>
          <w:lang w:val="en-GB"/>
        </w:rPr>
        <w:t>in respect of exploration, appraisal, development and production of oil and gas</w:t>
      </w:r>
      <w:r w:rsidR="00CB3621" w:rsidRPr="002E2EEA">
        <w:rPr>
          <w:rFonts w:ascii="Times New Roman" w:hAnsi="Times New Roman" w:cs="Times New Roman"/>
          <w:bCs/>
          <w:sz w:val="20"/>
          <w:szCs w:val="20"/>
        </w:rPr>
        <w:t>.</w:t>
      </w:r>
    </w:p>
    <w:p w14:paraId="7B362EDE" w14:textId="353E10E1" w:rsidR="00904678" w:rsidRPr="002E2EEA" w:rsidRDefault="002E2EEA" w:rsidP="00CA3AE1">
      <w:pPr>
        <w:pStyle w:val="ListParagraph"/>
        <w:numPr>
          <w:ilvl w:val="0"/>
          <w:numId w:val="4"/>
        </w:numPr>
        <w:snapToGrid w:val="0"/>
        <w:spacing w:before="120" w:after="120"/>
        <w:jc w:val="both"/>
        <w:rPr>
          <w:rFonts w:ascii="Times New Roman" w:hAnsi="Times New Roman" w:cs="Times New Roman"/>
          <w:bCs/>
          <w:sz w:val="20"/>
          <w:szCs w:val="20"/>
        </w:rPr>
      </w:pPr>
      <w:r w:rsidRPr="002E2EEA">
        <w:rPr>
          <w:rFonts w:ascii="Times New Roman" w:hAnsi="Times New Roman" w:cs="Times New Roman"/>
          <w:bCs/>
          <w:sz w:val="20"/>
          <w:szCs w:val="20"/>
        </w:rPr>
        <w:t xml:space="preserve">The Receiving Party confirms its interest in participating in the tender </w:t>
      </w:r>
      <w:r w:rsidR="00BF2529">
        <w:rPr>
          <w:rFonts w:ascii="Times New Roman" w:hAnsi="Times New Roman" w:cs="Times New Roman"/>
          <w:bCs/>
          <w:sz w:val="20"/>
          <w:szCs w:val="20"/>
        </w:rPr>
        <w:t xml:space="preserve">contemplated under </w:t>
      </w:r>
      <w:r w:rsidRPr="002E2EEA">
        <w:rPr>
          <w:rFonts w:ascii="Times New Roman" w:hAnsi="Times New Roman" w:cs="Times New Roman"/>
          <w:bCs/>
          <w:sz w:val="20"/>
          <w:szCs w:val="20"/>
        </w:rPr>
        <w:t>the ITB</w:t>
      </w:r>
      <w:r w:rsidR="00BF2529">
        <w:rPr>
          <w:rFonts w:ascii="Times New Roman" w:hAnsi="Times New Roman" w:cs="Times New Roman"/>
          <w:bCs/>
          <w:sz w:val="20"/>
          <w:szCs w:val="20"/>
        </w:rPr>
        <w:t xml:space="preserve"> </w:t>
      </w:r>
      <w:r w:rsidR="00BF2529" w:rsidRPr="002E2EEA">
        <w:rPr>
          <w:rFonts w:ascii="Times New Roman" w:hAnsi="Times New Roman" w:cs="Times New Roman"/>
          <w:bCs/>
          <w:sz w:val="20"/>
          <w:szCs w:val="20"/>
        </w:rPr>
        <w:t>(the “</w:t>
      </w:r>
      <w:r w:rsidR="00BF2529" w:rsidRPr="002E2EEA">
        <w:rPr>
          <w:rFonts w:ascii="Times New Roman" w:hAnsi="Times New Roman" w:cs="Times New Roman"/>
          <w:b/>
          <w:sz w:val="20"/>
          <w:szCs w:val="20"/>
        </w:rPr>
        <w:t>Tender</w:t>
      </w:r>
      <w:r w:rsidR="00BF2529" w:rsidRPr="002E2EEA">
        <w:rPr>
          <w:rFonts w:ascii="Times New Roman" w:hAnsi="Times New Roman" w:cs="Times New Roman"/>
          <w:bCs/>
          <w:sz w:val="20"/>
          <w:szCs w:val="20"/>
        </w:rPr>
        <w:t>”)</w:t>
      </w:r>
      <w:r w:rsidRPr="002E2EEA">
        <w:rPr>
          <w:rFonts w:ascii="Times New Roman" w:hAnsi="Times New Roman" w:cs="Times New Roman"/>
          <w:bCs/>
          <w:sz w:val="20"/>
          <w:szCs w:val="20"/>
        </w:rPr>
        <w:t xml:space="preserve">, and </w:t>
      </w:r>
      <w:r w:rsidR="004A15C8" w:rsidRPr="002E2EEA">
        <w:rPr>
          <w:rFonts w:ascii="Times New Roman" w:hAnsi="Times New Roman" w:cs="Times New Roman"/>
          <w:bCs/>
          <w:sz w:val="20"/>
          <w:szCs w:val="20"/>
        </w:rPr>
        <w:t>acknowledges</w:t>
      </w:r>
      <w:r w:rsidRPr="002E2EEA">
        <w:rPr>
          <w:rFonts w:ascii="Times New Roman" w:hAnsi="Times New Roman" w:cs="Times New Roman"/>
          <w:bCs/>
          <w:sz w:val="20"/>
          <w:szCs w:val="20"/>
        </w:rPr>
        <w:t xml:space="preserve"> that as part of the Tender process, it may re</w:t>
      </w:r>
      <w:r w:rsidR="00823B45">
        <w:rPr>
          <w:rFonts w:ascii="Times New Roman" w:hAnsi="Times New Roman" w:cs="Times New Roman"/>
          <w:bCs/>
          <w:sz w:val="20"/>
          <w:szCs w:val="20"/>
        </w:rPr>
        <w:t>ceive</w:t>
      </w:r>
      <w:r w:rsidRPr="002E2EEA">
        <w:rPr>
          <w:rFonts w:ascii="Times New Roman" w:hAnsi="Times New Roman" w:cs="Times New Roman"/>
          <w:bCs/>
          <w:sz w:val="20"/>
          <w:szCs w:val="20"/>
        </w:rPr>
        <w:t xml:space="preserve"> from the Disclosing Party certain </w:t>
      </w:r>
      <w:r w:rsidR="00BF2529">
        <w:rPr>
          <w:rFonts w:ascii="Times New Roman" w:hAnsi="Times New Roman" w:cs="Times New Roman"/>
          <w:bCs/>
          <w:sz w:val="20"/>
          <w:szCs w:val="20"/>
        </w:rPr>
        <w:t xml:space="preserve">data or </w:t>
      </w:r>
      <w:r w:rsidRPr="002E2EEA">
        <w:rPr>
          <w:rFonts w:ascii="Times New Roman" w:hAnsi="Times New Roman" w:cs="Times New Roman"/>
          <w:bCs/>
          <w:sz w:val="20"/>
          <w:szCs w:val="20"/>
        </w:rPr>
        <w:t>information</w:t>
      </w:r>
      <w:r w:rsidR="00BF2529">
        <w:rPr>
          <w:rFonts w:ascii="Times New Roman" w:hAnsi="Times New Roman" w:cs="Times New Roman"/>
          <w:bCs/>
          <w:sz w:val="20"/>
          <w:szCs w:val="20"/>
        </w:rPr>
        <w:t xml:space="preserve"> that is confidential or proprietary to the Disclosing Party</w:t>
      </w:r>
      <w:r w:rsidRPr="002E2EEA">
        <w:rPr>
          <w:rFonts w:ascii="Times New Roman" w:hAnsi="Times New Roman" w:cs="Times New Roman"/>
          <w:bCs/>
          <w:sz w:val="20"/>
          <w:szCs w:val="20"/>
        </w:rPr>
        <w:t xml:space="preserve">. </w:t>
      </w:r>
    </w:p>
    <w:p w14:paraId="7767EB01" w14:textId="6222DDEB" w:rsidR="0022246A" w:rsidRPr="002E2EEA" w:rsidRDefault="0022246A" w:rsidP="00CA3AE1">
      <w:pPr>
        <w:pStyle w:val="BodyText"/>
        <w:jc w:val="both"/>
        <w:rPr>
          <w:rFonts w:ascii="Times New Roman" w:hAnsi="Times New Roman" w:cs="Times New Roman"/>
          <w:sz w:val="20"/>
          <w:szCs w:val="20"/>
        </w:rPr>
      </w:pPr>
      <w:r w:rsidRPr="002E2EEA">
        <w:rPr>
          <w:rFonts w:ascii="Times New Roman" w:hAnsi="Times New Roman" w:cs="Times New Roman"/>
          <w:b/>
          <w:bCs/>
          <w:sz w:val="20"/>
          <w:szCs w:val="20"/>
        </w:rPr>
        <w:t>NOW THEREFORE</w:t>
      </w:r>
      <w:r w:rsidRPr="002E2EEA">
        <w:rPr>
          <w:rFonts w:ascii="Times New Roman" w:hAnsi="Times New Roman" w:cs="Times New Roman"/>
          <w:sz w:val="20"/>
          <w:szCs w:val="20"/>
        </w:rPr>
        <w:t xml:space="preserve">, </w:t>
      </w:r>
      <w:r w:rsidR="00CB3621" w:rsidRPr="002E2EEA">
        <w:rPr>
          <w:rFonts w:ascii="Times New Roman" w:hAnsi="Times New Roman" w:cs="Times New Roman"/>
          <w:sz w:val="20"/>
          <w:szCs w:val="20"/>
        </w:rPr>
        <w:t>t</w:t>
      </w:r>
      <w:r w:rsidRPr="002E2EEA">
        <w:rPr>
          <w:rFonts w:ascii="Times New Roman" w:hAnsi="Times New Roman" w:cs="Times New Roman"/>
          <w:sz w:val="20"/>
          <w:szCs w:val="20"/>
        </w:rPr>
        <w:t>o protect the confidentiality of any such information or data disclosed or to be disclosed</w:t>
      </w:r>
      <w:r w:rsidR="00CB3621" w:rsidRPr="002E2EEA">
        <w:rPr>
          <w:rFonts w:ascii="Times New Roman" w:hAnsi="Times New Roman" w:cs="Times New Roman"/>
          <w:sz w:val="20"/>
          <w:szCs w:val="20"/>
        </w:rPr>
        <w:t xml:space="preserve"> by the Disclosing Party</w:t>
      </w:r>
      <w:r w:rsidR="00BF2529">
        <w:rPr>
          <w:rFonts w:ascii="Times New Roman" w:hAnsi="Times New Roman" w:cs="Times New Roman"/>
          <w:sz w:val="20"/>
          <w:szCs w:val="20"/>
        </w:rPr>
        <w:t xml:space="preserve"> </w:t>
      </w:r>
      <w:r w:rsidR="00823B45">
        <w:rPr>
          <w:rFonts w:ascii="Times New Roman" w:hAnsi="Times New Roman" w:cs="Times New Roman"/>
          <w:sz w:val="20"/>
          <w:szCs w:val="20"/>
        </w:rPr>
        <w:t>for</w:t>
      </w:r>
      <w:r w:rsidR="002E2EEA">
        <w:rPr>
          <w:rFonts w:ascii="Times New Roman" w:hAnsi="Times New Roman" w:cs="Times New Roman"/>
          <w:sz w:val="20"/>
          <w:szCs w:val="20"/>
        </w:rPr>
        <w:t xml:space="preserve"> the Tender</w:t>
      </w:r>
      <w:r w:rsidRPr="002E2EEA">
        <w:rPr>
          <w:rFonts w:ascii="Times New Roman" w:hAnsi="Times New Roman" w:cs="Times New Roman"/>
          <w:sz w:val="20"/>
          <w:szCs w:val="20"/>
        </w:rPr>
        <w:t xml:space="preserve">, the Parties hereby </w:t>
      </w:r>
      <w:r w:rsidR="00BF2529">
        <w:rPr>
          <w:rFonts w:ascii="Times New Roman" w:hAnsi="Times New Roman" w:cs="Times New Roman"/>
          <w:sz w:val="20"/>
          <w:szCs w:val="20"/>
        </w:rPr>
        <w:t xml:space="preserve">agree </w:t>
      </w:r>
      <w:r w:rsidRPr="002E2EEA">
        <w:rPr>
          <w:rFonts w:ascii="Times New Roman" w:hAnsi="Times New Roman" w:cs="Times New Roman"/>
          <w:sz w:val="20"/>
          <w:szCs w:val="20"/>
        </w:rPr>
        <w:t>as follows:</w:t>
      </w:r>
    </w:p>
    <w:p w14:paraId="66B9C2F5" w14:textId="78D5CD63" w:rsidR="00EA7D3B" w:rsidRPr="002E2EEA" w:rsidRDefault="00076BBD" w:rsidP="00CA3AE1">
      <w:pPr>
        <w:numPr>
          <w:ilvl w:val="0"/>
          <w:numId w:val="3"/>
        </w:numPr>
        <w:tabs>
          <w:tab w:val="clear" w:pos="720"/>
        </w:tabs>
        <w:snapToGrid w:val="0"/>
        <w:spacing w:before="120" w:after="120"/>
        <w:ind w:left="426" w:hanging="426"/>
        <w:jc w:val="both"/>
        <w:rPr>
          <w:rFonts w:ascii="Times New Roman" w:hAnsi="Times New Roman" w:cs="Times New Roman"/>
          <w:b/>
          <w:bCs/>
          <w:sz w:val="20"/>
          <w:szCs w:val="20"/>
        </w:rPr>
      </w:pPr>
      <w:r w:rsidRPr="002E2EEA">
        <w:rPr>
          <w:rFonts w:ascii="Times New Roman" w:hAnsi="Times New Roman" w:cs="Times New Roman"/>
          <w:b/>
          <w:bCs/>
          <w:sz w:val="20"/>
          <w:szCs w:val="20"/>
        </w:rPr>
        <w:t>Definitions</w:t>
      </w:r>
    </w:p>
    <w:p w14:paraId="5D8AD699" w14:textId="1E16BAF4" w:rsidR="00EA7D3B" w:rsidRPr="002E2EEA" w:rsidRDefault="00137A19" w:rsidP="00CA3AE1">
      <w:pPr>
        <w:snapToGrid w:val="0"/>
        <w:spacing w:before="120" w:after="120"/>
        <w:ind w:left="426"/>
        <w:jc w:val="both"/>
        <w:rPr>
          <w:rFonts w:ascii="Times New Roman" w:hAnsi="Times New Roman" w:cs="Times New Roman"/>
          <w:sz w:val="20"/>
          <w:szCs w:val="20"/>
        </w:rPr>
      </w:pPr>
      <w:r>
        <w:rPr>
          <w:rFonts w:ascii="Times New Roman" w:hAnsi="Times New Roman" w:cs="Times New Roman"/>
          <w:sz w:val="20"/>
          <w:szCs w:val="20"/>
        </w:rPr>
        <w:t xml:space="preserve">In </w:t>
      </w:r>
      <w:r w:rsidR="00EA7D3B" w:rsidRPr="002E2EEA">
        <w:rPr>
          <w:rFonts w:ascii="Times New Roman" w:hAnsi="Times New Roman" w:cs="Times New Roman"/>
          <w:sz w:val="20"/>
          <w:szCs w:val="20"/>
        </w:rPr>
        <w:t>this Agreement,</w:t>
      </w:r>
    </w:p>
    <w:p w14:paraId="585CB084" w14:textId="11600F9A" w:rsidR="00807E18" w:rsidRPr="002E2EEA" w:rsidRDefault="00E95554" w:rsidP="00CA3AE1">
      <w:pPr>
        <w:pStyle w:val="BodyTextIndent"/>
        <w:snapToGrid w:val="0"/>
        <w:spacing w:before="120" w:after="120" w:line="276" w:lineRule="auto"/>
        <w:ind w:left="426"/>
        <w:jc w:val="both"/>
        <w:rPr>
          <w:b w:val="0"/>
          <w:color w:val="000000"/>
          <w:sz w:val="20"/>
        </w:rPr>
      </w:pPr>
      <w:r>
        <w:rPr>
          <w:bCs/>
          <w:color w:val="000000"/>
          <w:sz w:val="20"/>
        </w:rPr>
        <w:t>“</w:t>
      </w:r>
      <w:r w:rsidR="00807E18" w:rsidRPr="002E2EEA">
        <w:rPr>
          <w:bCs/>
          <w:color w:val="000000"/>
          <w:sz w:val="20"/>
        </w:rPr>
        <w:t>Affiliate</w:t>
      </w:r>
      <w:r w:rsidRPr="00137A19">
        <w:rPr>
          <w:b w:val="0"/>
          <w:color w:val="000000"/>
          <w:sz w:val="20"/>
        </w:rPr>
        <w:t>”</w:t>
      </w:r>
      <w:r w:rsidR="00807E18" w:rsidRPr="002E2EEA">
        <w:rPr>
          <w:bCs/>
          <w:color w:val="000000"/>
          <w:sz w:val="20"/>
        </w:rPr>
        <w:t xml:space="preserve"> </w:t>
      </w:r>
      <w:r w:rsidR="00807E18" w:rsidRPr="002E2EEA">
        <w:rPr>
          <w:b w:val="0"/>
          <w:color w:val="000000"/>
          <w:sz w:val="20"/>
        </w:rPr>
        <w:t>means, with respect to</w:t>
      </w:r>
      <w:r w:rsidR="00CB3621" w:rsidRPr="002E2EEA">
        <w:rPr>
          <w:b w:val="0"/>
          <w:color w:val="000000"/>
          <w:sz w:val="20"/>
        </w:rPr>
        <w:t xml:space="preserve"> a</w:t>
      </w:r>
      <w:r w:rsidR="00137A19">
        <w:rPr>
          <w:b w:val="0"/>
          <w:color w:val="000000"/>
          <w:sz w:val="20"/>
        </w:rPr>
        <w:t xml:space="preserve"> Party</w:t>
      </w:r>
      <w:r w:rsidR="00CB3621" w:rsidRPr="002E2EEA">
        <w:rPr>
          <w:b w:val="0"/>
          <w:color w:val="000000"/>
          <w:sz w:val="20"/>
        </w:rPr>
        <w:t xml:space="preserve">, any </w:t>
      </w:r>
      <w:r w:rsidR="00137A19">
        <w:rPr>
          <w:b w:val="0"/>
          <w:color w:val="000000"/>
          <w:sz w:val="20"/>
        </w:rPr>
        <w:t>P</w:t>
      </w:r>
      <w:r w:rsidR="00CB3621" w:rsidRPr="002E2EEA">
        <w:rPr>
          <w:b w:val="0"/>
          <w:color w:val="000000"/>
          <w:sz w:val="20"/>
        </w:rPr>
        <w:t xml:space="preserve">erson controlling, controlled by, or under common control with such </w:t>
      </w:r>
      <w:r w:rsidR="00823B45">
        <w:rPr>
          <w:b w:val="0"/>
          <w:color w:val="000000"/>
          <w:sz w:val="20"/>
        </w:rPr>
        <w:t>Party</w:t>
      </w:r>
      <w:r w:rsidR="00CB3621" w:rsidRPr="002E2EEA">
        <w:rPr>
          <w:b w:val="0"/>
          <w:color w:val="000000"/>
          <w:sz w:val="20"/>
        </w:rPr>
        <w:t>. For purpose of this Agreement, the term “control” (and other correlative terms) means the power</w:t>
      </w:r>
      <w:r w:rsidR="0088314A">
        <w:rPr>
          <w:b w:val="0"/>
          <w:color w:val="000000"/>
          <w:sz w:val="20"/>
        </w:rPr>
        <w:t xml:space="preserve"> by </w:t>
      </w:r>
      <w:r w:rsidR="00CB3621" w:rsidRPr="002E2EEA">
        <w:rPr>
          <w:b w:val="0"/>
          <w:color w:val="000000"/>
          <w:sz w:val="20"/>
        </w:rPr>
        <w:t xml:space="preserve">equity ownership to direct the policies or management of </w:t>
      </w:r>
      <w:r w:rsidR="00137A19">
        <w:rPr>
          <w:b w:val="0"/>
          <w:color w:val="000000"/>
          <w:sz w:val="20"/>
        </w:rPr>
        <w:t>a</w:t>
      </w:r>
      <w:r w:rsidR="00CB3621" w:rsidRPr="002E2EEA">
        <w:rPr>
          <w:b w:val="0"/>
          <w:color w:val="000000"/>
          <w:sz w:val="20"/>
        </w:rPr>
        <w:t xml:space="preserve"> </w:t>
      </w:r>
      <w:r w:rsidR="00137A19">
        <w:rPr>
          <w:b w:val="0"/>
          <w:color w:val="000000"/>
          <w:sz w:val="20"/>
        </w:rPr>
        <w:t>Party</w:t>
      </w:r>
      <w:r w:rsidR="00CB3621" w:rsidRPr="002E2EEA">
        <w:rPr>
          <w:b w:val="0"/>
          <w:color w:val="000000"/>
          <w:sz w:val="20"/>
        </w:rPr>
        <w:t>.</w:t>
      </w:r>
      <w:r w:rsidR="00807E18" w:rsidRPr="002E2EEA">
        <w:rPr>
          <w:b w:val="0"/>
          <w:color w:val="000000"/>
          <w:sz w:val="20"/>
        </w:rPr>
        <w:t xml:space="preserve"> </w:t>
      </w:r>
    </w:p>
    <w:p w14:paraId="6AB92FB2" w14:textId="7CFF7D92" w:rsidR="00076BBD" w:rsidRPr="002E2EEA" w:rsidRDefault="000F2F8E" w:rsidP="00CA3AE1">
      <w:pPr>
        <w:pStyle w:val="BodyTextIndent"/>
        <w:snapToGrid w:val="0"/>
        <w:spacing w:before="120" w:after="120" w:line="276" w:lineRule="auto"/>
        <w:ind w:left="426"/>
        <w:jc w:val="both"/>
        <w:rPr>
          <w:b w:val="0"/>
          <w:bCs/>
          <w:sz w:val="20"/>
          <w:lang w:val="en-GB"/>
        </w:rPr>
      </w:pPr>
      <w:r w:rsidRPr="000F2F8E">
        <w:rPr>
          <w:b w:val="0"/>
          <w:sz w:val="20"/>
        </w:rPr>
        <w:t>“</w:t>
      </w:r>
      <w:r w:rsidR="00076BBD" w:rsidRPr="002E2EEA">
        <w:rPr>
          <w:bCs/>
          <w:sz w:val="20"/>
        </w:rPr>
        <w:t>Confidential Information</w:t>
      </w:r>
      <w:r w:rsidRPr="000F2F8E">
        <w:rPr>
          <w:b w:val="0"/>
          <w:sz w:val="20"/>
        </w:rPr>
        <w:t>”</w:t>
      </w:r>
      <w:r w:rsidR="00076BBD" w:rsidRPr="002E2EEA">
        <w:rPr>
          <w:b w:val="0"/>
          <w:sz w:val="20"/>
        </w:rPr>
        <w:t xml:space="preserve"> means </w:t>
      </w:r>
      <w:r w:rsidR="00412649" w:rsidRPr="002E2EEA">
        <w:rPr>
          <w:b w:val="0"/>
          <w:sz w:val="20"/>
        </w:rPr>
        <w:t xml:space="preserve">the </w:t>
      </w:r>
      <w:r w:rsidR="00E95554">
        <w:rPr>
          <w:b w:val="0"/>
          <w:sz w:val="20"/>
        </w:rPr>
        <w:t>existence and</w:t>
      </w:r>
      <w:r>
        <w:rPr>
          <w:b w:val="0"/>
          <w:sz w:val="20"/>
        </w:rPr>
        <w:t xml:space="preserve"> the</w:t>
      </w:r>
      <w:r w:rsidR="00E95554">
        <w:rPr>
          <w:b w:val="0"/>
          <w:sz w:val="20"/>
        </w:rPr>
        <w:t xml:space="preserve"> content of</w:t>
      </w:r>
      <w:r>
        <w:rPr>
          <w:b w:val="0"/>
          <w:sz w:val="20"/>
        </w:rPr>
        <w:t>, and any reference to</w:t>
      </w:r>
      <w:r w:rsidR="00E95554">
        <w:rPr>
          <w:b w:val="0"/>
          <w:sz w:val="20"/>
        </w:rPr>
        <w:t xml:space="preserve"> the ITB and the Tender, any </w:t>
      </w:r>
      <w:r w:rsidR="004A15C8">
        <w:rPr>
          <w:b w:val="0"/>
          <w:sz w:val="20"/>
        </w:rPr>
        <w:t>clarifications</w:t>
      </w:r>
      <w:r w:rsidR="00E95554">
        <w:rPr>
          <w:b w:val="0"/>
          <w:sz w:val="20"/>
        </w:rPr>
        <w:t>, bulletins, or other documents</w:t>
      </w:r>
      <w:r>
        <w:rPr>
          <w:b w:val="0"/>
          <w:sz w:val="20"/>
        </w:rPr>
        <w:t xml:space="preserve"> or information</w:t>
      </w:r>
      <w:r w:rsidR="00E95554">
        <w:rPr>
          <w:b w:val="0"/>
          <w:sz w:val="20"/>
        </w:rPr>
        <w:t xml:space="preserve"> issued by the Disclosing Party, </w:t>
      </w:r>
      <w:r w:rsidR="00823B45">
        <w:rPr>
          <w:b w:val="0"/>
          <w:sz w:val="20"/>
        </w:rPr>
        <w:t>any</w:t>
      </w:r>
      <w:r w:rsidR="00E95554">
        <w:rPr>
          <w:b w:val="0"/>
          <w:sz w:val="20"/>
        </w:rPr>
        <w:t xml:space="preserve"> </w:t>
      </w:r>
      <w:r>
        <w:rPr>
          <w:b w:val="0"/>
          <w:sz w:val="20"/>
        </w:rPr>
        <w:t>discussions</w:t>
      </w:r>
      <w:r w:rsidR="00823B45">
        <w:rPr>
          <w:b w:val="0"/>
          <w:sz w:val="20"/>
        </w:rPr>
        <w:t xml:space="preserve"> and</w:t>
      </w:r>
      <w:r>
        <w:rPr>
          <w:b w:val="0"/>
          <w:sz w:val="20"/>
        </w:rPr>
        <w:t xml:space="preserve"> </w:t>
      </w:r>
      <w:r w:rsidR="00E95554">
        <w:rPr>
          <w:b w:val="0"/>
          <w:sz w:val="20"/>
        </w:rPr>
        <w:t>correspondence</w:t>
      </w:r>
      <w:r w:rsidR="00823B45">
        <w:rPr>
          <w:b w:val="0"/>
          <w:sz w:val="20"/>
        </w:rPr>
        <w:t xml:space="preserve"> between the Parties</w:t>
      </w:r>
      <w:r w:rsidR="00E95554">
        <w:rPr>
          <w:b w:val="0"/>
          <w:sz w:val="20"/>
        </w:rPr>
        <w:t xml:space="preserve">, </w:t>
      </w:r>
      <w:r>
        <w:rPr>
          <w:b w:val="0"/>
          <w:sz w:val="20"/>
        </w:rPr>
        <w:t>and</w:t>
      </w:r>
      <w:r w:rsidR="00E95554">
        <w:rPr>
          <w:b w:val="0"/>
          <w:sz w:val="20"/>
        </w:rPr>
        <w:t xml:space="preserve"> </w:t>
      </w:r>
      <w:r w:rsidR="00412649" w:rsidRPr="002E2EEA">
        <w:rPr>
          <w:b w:val="0"/>
          <w:sz w:val="20"/>
        </w:rPr>
        <w:t xml:space="preserve">together with </w:t>
      </w:r>
      <w:r w:rsidR="00076BBD" w:rsidRPr="002E2EEA">
        <w:rPr>
          <w:b w:val="0"/>
          <w:sz w:val="20"/>
        </w:rPr>
        <w:t xml:space="preserve">all </w:t>
      </w:r>
      <w:r w:rsidR="00823B45">
        <w:rPr>
          <w:b w:val="0"/>
          <w:sz w:val="20"/>
        </w:rPr>
        <w:t xml:space="preserve">other </w:t>
      </w:r>
      <w:r w:rsidR="00076BBD" w:rsidRPr="002E2EEA">
        <w:rPr>
          <w:b w:val="0"/>
          <w:color w:val="000000"/>
          <w:sz w:val="20"/>
        </w:rPr>
        <w:t>information</w:t>
      </w:r>
      <w:r w:rsidR="00E81082" w:rsidRPr="002E2EEA">
        <w:rPr>
          <w:b w:val="0"/>
          <w:sz w:val="20"/>
        </w:rPr>
        <w:t xml:space="preserve"> </w:t>
      </w:r>
      <w:r w:rsidR="00412649" w:rsidRPr="002E2EEA">
        <w:rPr>
          <w:b w:val="0"/>
          <w:sz w:val="20"/>
        </w:rPr>
        <w:t>in whatsoever form (</w:t>
      </w:r>
      <w:r w:rsidR="00E521E2">
        <w:rPr>
          <w:b w:val="0"/>
          <w:sz w:val="20"/>
        </w:rPr>
        <w:t xml:space="preserve">written, </w:t>
      </w:r>
      <w:r w:rsidR="0088314A">
        <w:rPr>
          <w:b w:val="0"/>
          <w:sz w:val="20"/>
        </w:rPr>
        <w:t>verbal</w:t>
      </w:r>
      <w:r w:rsidR="00E521E2">
        <w:rPr>
          <w:b w:val="0"/>
          <w:sz w:val="20"/>
        </w:rPr>
        <w:t xml:space="preserve"> or otherwise</w:t>
      </w:r>
      <w:r w:rsidR="00412649" w:rsidRPr="002E2EEA">
        <w:rPr>
          <w:b w:val="0"/>
          <w:sz w:val="20"/>
        </w:rPr>
        <w:t xml:space="preserve">) </w:t>
      </w:r>
      <w:r>
        <w:rPr>
          <w:b w:val="0"/>
          <w:sz w:val="20"/>
        </w:rPr>
        <w:t>in connection with</w:t>
      </w:r>
      <w:r w:rsidR="00E81082" w:rsidRPr="002E2EEA">
        <w:rPr>
          <w:b w:val="0"/>
          <w:sz w:val="20"/>
        </w:rPr>
        <w:t xml:space="preserve"> </w:t>
      </w:r>
      <w:r w:rsidR="00412649" w:rsidRPr="002E2EEA">
        <w:rPr>
          <w:b w:val="0"/>
          <w:sz w:val="20"/>
        </w:rPr>
        <w:t xml:space="preserve">the </w:t>
      </w:r>
      <w:r w:rsidR="00E95554">
        <w:rPr>
          <w:b w:val="0"/>
          <w:sz w:val="20"/>
        </w:rPr>
        <w:t>ITB</w:t>
      </w:r>
      <w:r w:rsidR="00823B45">
        <w:rPr>
          <w:b w:val="0"/>
          <w:sz w:val="20"/>
        </w:rPr>
        <w:t>,</w:t>
      </w:r>
      <w:r w:rsidR="00E95554">
        <w:rPr>
          <w:b w:val="0"/>
          <w:sz w:val="20"/>
        </w:rPr>
        <w:t xml:space="preserve"> the Tender</w:t>
      </w:r>
      <w:r w:rsidR="00823B45">
        <w:rPr>
          <w:b w:val="0"/>
          <w:sz w:val="20"/>
        </w:rPr>
        <w:t>, the Disclosing Party or its business</w:t>
      </w:r>
      <w:r w:rsidR="00E81082" w:rsidRPr="002E2EEA">
        <w:rPr>
          <w:b w:val="0"/>
          <w:sz w:val="20"/>
        </w:rPr>
        <w:t>,</w:t>
      </w:r>
      <w:r w:rsidR="00076BBD" w:rsidRPr="002E2EEA">
        <w:rPr>
          <w:b w:val="0"/>
          <w:sz w:val="20"/>
        </w:rPr>
        <w:t xml:space="preserve"> which is disclosed by the Disclosing Party directly or indirectly to</w:t>
      </w:r>
      <w:r w:rsidR="00823B45">
        <w:rPr>
          <w:b w:val="0"/>
          <w:sz w:val="20"/>
        </w:rPr>
        <w:t xml:space="preserve"> </w:t>
      </w:r>
      <w:r w:rsidR="0065016F" w:rsidRPr="002E2EEA">
        <w:rPr>
          <w:b w:val="0"/>
          <w:sz w:val="20"/>
        </w:rPr>
        <w:t xml:space="preserve">the </w:t>
      </w:r>
      <w:r w:rsidR="00076BBD" w:rsidRPr="002E2EEA">
        <w:rPr>
          <w:b w:val="0"/>
          <w:sz w:val="20"/>
        </w:rPr>
        <w:t>Receiving Part</w:t>
      </w:r>
      <w:r w:rsidR="008D1084">
        <w:rPr>
          <w:b w:val="0"/>
          <w:sz w:val="20"/>
        </w:rPr>
        <w:t>y</w:t>
      </w:r>
      <w:r w:rsidR="00412649" w:rsidRPr="002E2EEA">
        <w:rPr>
          <w:b w:val="0"/>
          <w:sz w:val="20"/>
        </w:rPr>
        <w:t xml:space="preserve">, </w:t>
      </w:r>
      <w:r w:rsidR="00422967" w:rsidRPr="002E2EEA">
        <w:rPr>
          <w:b w:val="0"/>
          <w:sz w:val="20"/>
        </w:rPr>
        <w:t>before or after the Effective Date</w:t>
      </w:r>
      <w:r w:rsidR="00807E18" w:rsidRPr="002E2EEA">
        <w:rPr>
          <w:b w:val="0"/>
          <w:sz w:val="20"/>
        </w:rPr>
        <w:t>,</w:t>
      </w:r>
      <w:r w:rsidR="00823B45">
        <w:rPr>
          <w:b w:val="0"/>
          <w:sz w:val="20"/>
        </w:rPr>
        <w:t xml:space="preserve"> regardless of whether</w:t>
      </w:r>
      <w:r w:rsidR="00807E18" w:rsidRPr="002E2EEA">
        <w:rPr>
          <w:b w:val="0"/>
          <w:sz w:val="20"/>
        </w:rPr>
        <w:t xml:space="preserve"> such information</w:t>
      </w:r>
      <w:r w:rsidR="00412649" w:rsidRPr="002E2EEA">
        <w:rPr>
          <w:b w:val="0"/>
          <w:sz w:val="20"/>
        </w:rPr>
        <w:t xml:space="preserve"> is marked as confidential</w:t>
      </w:r>
      <w:r w:rsidR="00807E18" w:rsidRPr="002E2EEA">
        <w:rPr>
          <w:b w:val="0"/>
          <w:sz w:val="20"/>
        </w:rPr>
        <w:t xml:space="preserve">. For the avoidance of doubt, all </w:t>
      </w:r>
      <w:r w:rsidR="00422967" w:rsidRPr="002E2EEA">
        <w:rPr>
          <w:b w:val="0"/>
          <w:sz w:val="20"/>
        </w:rPr>
        <w:t>reports</w:t>
      </w:r>
      <w:r w:rsidR="00076BBD" w:rsidRPr="002E2EEA">
        <w:rPr>
          <w:b w:val="0"/>
          <w:sz w:val="20"/>
          <w:lang w:val="en-GB"/>
        </w:rPr>
        <w:t xml:space="preserve">, </w:t>
      </w:r>
      <w:r w:rsidR="00076BBD" w:rsidRPr="002E2EEA">
        <w:rPr>
          <w:b w:val="0"/>
          <w:color w:val="000000"/>
          <w:sz w:val="20"/>
        </w:rPr>
        <w:t xml:space="preserve">analyses, compilations, studies or other documents (in whatever form) prepared by </w:t>
      </w:r>
      <w:r w:rsidR="00076BBD" w:rsidRPr="002E2EEA">
        <w:rPr>
          <w:b w:val="0"/>
          <w:sz w:val="20"/>
        </w:rPr>
        <w:t xml:space="preserve">or on </w:t>
      </w:r>
      <w:r w:rsidR="00076BBD" w:rsidRPr="002E2EEA">
        <w:rPr>
          <w:b w:val="0"/>
          <w:bCs/>
          <w:sz w:val="20"/>
          <w:lang w:val="en-GB"/>
        </w:rPr>
        <w:t>behalf of</w:t>
      </w:r>
      <w:r w:rsidR="0065016F" w:rsidRPr="002E2EEA">
        <w:rPr>
          <w:b w:val="0"/>
          <w:bCs/>
          <w:sz w:val="20"/>
          <w:lang w:val="en-GB"/>
        </w:rPr>
        <w:t xml:space="preserve"> </w:t>
      </w:r>
      <w:r w:rsidR="00076BBD" w:rsidRPr="002E2EEA">
        <w:rPr>
          <w:b w:val="0"/>
          <w:bCs/>
          <w:sz w:val="20"/>
          <w:lang w:val="en-GB"/>
        </w:rPr>
        <w:t>the Receiving Part</w:t>
      </w:r>
      <w:r w:rsidR="008D1084">
        <w:rPr>
          <w:b w:val="0"/>
          <w:bCs/>
          <w:sz w:val="20"/>
          <w:lang w:val="en-GB"/>
        </w:rPr>
        <w:t>y</w:t>
      </w:r>
      <w:r w:rsidR="00076BBD" w:rsidRPr="002E2EEA">
        <w:rPr>
          <w:b w:val="0"/>
          <w:bCs/>
          <w:sz w:val="20"/>
          <w:lang w:val="en-GB"/>
        </w:rPr>
        <w:t xml:space="preserve"> which contain or otherwis</w:t>
      </w:r>
      <w:r w:rsidR="008D1084">
        <w:rPr>
          <w:b w:val="0"/>
          <w:bCs/>
          <w:sz w:val="20"/>
          <w:lang w:val="en-GB"/>
        </w:rPr>
        <w:t>e</w:t>
      </w:r>
      <w:r w:rsidR="00076BBD" w:rsidRPr="002E2EEA">
        <w:rPr>
          <w:b w:val="0"/>
          <w:bCs/>
          <w:sz w:val="20"/>
          <w:lang w:val="en-GB"/>
        </w:rPr>
        <w:t xml:space="preserve"> reflect </w:t>
      </w:r>
      <w:r w:rsidR="00807E18" w:rsidRPr="002E2EEA">
        <w:rPr>
          <w:b w:val="0"/>
          <w:bCs/>
          <w:sz w:val="20"/>
          <w:lang w:val="en-GB"/>
        </w:rPr>
        <w:t>the Confidential Information shall also be deemed to be part of the Confidential Information.</w:t>
      </w:r>
      <w:r w:rsidR="00422967" w:rsidRPr="002E2EEA">
        <w:rPr>
          <w:b w:val="0"/>
          <w:bCs/>
          <w:sz w:val="20"/>
          <w:lang w:val="en-GB"/>
        </w:rPr>
        <w:t xml:space="preserve"> However, </w:t>
      </w:r>
      <w:r w:rsidR="00E521E2">
        <w:rPr>
          <w:b w:val="0"/>
          <w:bCs/>
          <w:sz w:val="20"/>
          <w:lang w:val="en-GB"/>
        </w:rPr>
        <w:t xml:space="preserve">the </w:t>
      </w:r>
      <w:r w:rsidR="00422967" w:rsidRPr="002E2EEA">
        <w:rPr>
          <w:b w:val="0"/>
          <w:bCs/>
          <w:sz w:val="20"/>
          <w:lang w:val="en-GB"/>
        </w:rPr>
        <w:t xml:space="preserve">Confidential Information </w:t>
      </w:r>
      <w:r w:rsidR="00E521E2">
        <w:rPr>
          <w:b w:val="0"/>
          <w:bCs/>
          <w:sz w:val="20"/>
          <w:lang w:val="en-GB"/>
        </w:rPr>
        <w:t>under this Agreement does</w:t>
      </w:r>
      <w:r w:rsidR="00422967" w:rsidRPr="002E2EEA">
        <w:rPr>
          <w:b w:val="0"/>
          <w:bCs/>
          <w:sz w:val="20"/>
          <w:lang w:val="en-GB"/>
        </w:rPr>
        <w:t xml:space="preserve"> not include any information that </w:t>
      </w:r>
      <w:r>
        <w:rPr>
          <w:b w:val="0"/>
          <w:bCs/>
          <w:sz w:val="20"/>
          <w:lang w:val="en-GB"/>
        </w:rPr>
        <w:t>has been</w:t>
      </w:r>
      <w:r w:rsidR="00422967" w:rsidRPr="002E2EEA">
        <w:rPr>
          <w:b w:val="0"/>
          <w:bCs/>
          <w:sz w:val="20"/>
          <w:lang w:val="en-GB"/>
        </w:rPr>
        <w:t xml:space="preserve"> or become publicly available other than as a result of a breach of this Agreement by such Receiving Party. </w:t>
      </w:r>
    </w:p>
    <w:p w14:paraId="29DE4596" w14:textId="19B87072" w:rsidR="00807E18" w:rsidRPr="002E2EEA" w:rsidRDefault="00137A19" w:rsidP="00CA3AE1">
      <w:pPr>
        <w:pStyle w:val="BodyTextIndent"/>
        <w:snapToGrid w:val="0"/>
        <w:spacing w:before="120" w:after="120" w:line="276" w:lineRule="auto"/>
        <w:ind w:left="426"/>
        <w:jc w:val="both"/>
        <w:rPr>
          <w:b w:val="0"/>
          <w:bCs/>
          <w:sz w:val="20"/>
        </w:rPr>
      </w:pPr>
      <w:r w:rsidRPr="000F2F8E">
        <w:rPr>
          <w:b w:val="0"/>
          <w:sz w:val="20"/>
        </w:rPr>
        <w:t>“</w:t>
      </w:r>
      <w:r w:rsidR="00807E18" w:rsidRPr="002E2EEA">
        <w:rPr>
          <w:sz w:val="20"/>
        </w:rPr>
        <w:t>Copies</w:t>
      </w:r>
      <w:r w:rsidRPr="00137A19">
        <w:rPr>
          <w:b w:val="0"/>
          <w:color w:val="000000"/>
          <w:sz w:val="20"/>
        </w:rPr>
        <w:t>”</w:t>
      </w:r>
      <w:r w:rsidR="00807E18" w:rsidRPr="002E2EEA">
        <w:rPr>
          <w:sz w:val="20"/>
        </w:rPr>
        <w:t xml:space="preserve"> </w:t>
      </w:r>
      <w:r w:rsidR="00807E18" w:rsidRPr="002E2EEA">
        <w:rPr>
          <w:b w:val="0"/>
          <w:bCs/>
          <w:sz w:val="20"/>
        </w:rPr>
        <w:t xml:space="preserve">means copies of </w:t>
      </w:r>
      <w:r w:rsidR="00E521E2">
        <w:rPr>
          <w:b w:val="0"/>
          <w:bCs/>
          <w:sz w:val="20"/>
        </w:rPr>
        <w:t xml:space="preserve">the </w:t>
      </w:r>
      <w:r w:rsidR="00807E18" w:rsidRPr="002E2EEA">
        <w:rPr>
          <w:b w:val="0"/>
          <w:bCs/>
          <w:sz w:val="20"/>
          <w:lang w:val="en-GB"/>
        </w:rPr>
        <w:t>Confidential</w:t>
      </w:r>
      <w:r w:rsidR="00807E18" w:rsidRPr="002E2EEA">
        <w:rPr>
          <w:b w:val="0"/>
          <w:bCs/>
          <w:sz w:val="20"/>
        </w:rPr>
        <w:t xml:space="preserve"> Information including any document, electronic file, note, extract, analysis, study, plan, compilation, or any other way of storing information which contains</w:t>
      </w:r>
      <w:r w:rsidR="00823B45">
        <w:rPr>
          <w:b w:val="0"/>
          <w:bCs/>
          <w:sz w:val="20"/>
        </w:rPr>
        <w:t xml:space="preserve"> or reflects any</w:t>
      </w:r>
      <w:r w:rsidR="00807E18" w:rsidRPr="002E2EEA">
        <w:rPr>
          <w:b w:val="0"/>
          <w:bCs/>
          <w:sz w:val="20"/>
        </w:rPr>
        <w:t xml:space="preserve"> Confidential Information. </w:t>
      </w:r>
    </w:p>
    <w:p w14:paraId="6616D1B4" w14:textId="53BE767E" w:rsidR="007B50DC" w:rsidRPr="002E2EEA" w:rsidRDefault="00137A19" w:rsidP="00CA3AE1">
      <w:pPr>
        <w:pStyle w:val="BodyTextIndent"/>
        <w:snapToGrid w:val="0"/>
        <w:spacing w:before="120" w:after="120" w:line="276" w:lineRule="auto"/>
        <w:ind w:left="426"/>
        <w:jc w:val="both"/>
        <w:rPr>
          <w:sz w:val="20"/>
        </w:rPr>
      </w:pPr>
      <w:r w:rsidRPr="000F2F8E">
        <w:rPr>
          <w:b w:val="0"/>
          <w:sz w:val="20"/>
        </w:rPr>
        <w:t>“</w:t>
      </w:r>
      <w:r w:rsidR="007B50DC" w:rsidRPr="002E2EEA">
        <w:rPr>
          <w:sz w:val="20"/>
        </w:rPr>
        <w:t>Effective Date</w:t>
      </w:r>
      <w:r w:rsidRPr="00137A19">
        <w:rPr>
          <w:b w:val="0"/>
          <w:color w:val="000000"/>
          <w:sz w:val="20"/>
        </w:rPr>
        <w:t>”</w:t>
      </w:r>
      <w:r w:rsidR="007B50DC" w:rsidRPr="002E2EEA">
        <w:rPr>
          <w:sz w:val="20"/>
        </w:rPr>
        <w:t xml:space="preserve"> </w:t>
      </w:r>
      <w:r w:rsidR="00E521E2">
        <w:rPr>
          <w:b w:val="0"/>
          <w:bCs/>
          <w:sz w:val="20"/>
        </w:rPr>
        <w:t>means the date specified as such</w:t>
      </w:r>
      <w:r w:rsidR="007B50DC" w:rsidRPr="002E2EEA">
        <w:rPr>
          <w:b w:val="0"/>
          <w:bCs/>
          <w:sz w:val="20"/>
        </w:rPr>
        <w:t xml:space="preserve"> </w:t>
      </w:r>
      <w:r w:rsidR="00E521E2">
        <w:rPr>
          <w:b w:val="0"/>
          <w:bCs/>
          <w:sz w:val="20"/>
        </w:rPr>
        <w:t xml:space="preserve">at </w:t>
      </w:r>
      <w:r w:rsidR="007B50DC" w:rsidRPr="002E2EEA">
        <w:rPr>
          <w:b w:val="0"/>
          <w:bCs/>
          <w:sz w:val="20"/>
        </w:rPr>
        <w:t>the beginning of this Agreement</w:t>
      </w:r>
      <w:r w:rsidR="00E521E2">
        <w:rPr>
          <w:b w:val="0"/>
          <w:bCs/>
          <w:sz w:val="20"/>
        </w:rPr>
        <w:t>, which is the date when this Agreement enters into effect</w:t>
      </w:r>
      <w:r w:rsidR="007B50DC" w:rsidRPr="002E2EEA">
        <w:rPr>
          <w:b w:val="0"/>
          <w:bCs/>
          <w:sz w:val="20"/>
        </w:rPr>
        <w:t>.</w:t>
      </w:r>
      <w:r w:rsidR="007B50DC" w:rsidRPr="002E2EEA">
        <w:rPr>
          <w:sz w:val="20"/>
        </w:rPr>
        <w:t xml:space="preserve"> </w:t>
      </w:r>
    </w:p>
    <w:p w14:paraId="5639FF51" w14:textId="4CDDEA26" w:rsidR="00076BBD" w:rsidRPr="002E2EEA" w:rsidRDefault="00137A19" w:rsidP="00CA3AE1">
      <w:pPr>
        <w:pStyle w:val="BodyTextIndent"/>
        <w:snapToGrid w:val="0"/>
        <w:spacing w:before="120" w:after="120" w:line="276" w:lineRule="auto"/>
        <w:ind w:left="426"/>
        <w:jc w:val="both"/>
        <w:rPr>
          <w:b w:val="0"/>
          <w:sz w:val="20"/>
        </w:rPr>
      </w:pPr>
      <w:r w:rsidRPr="000F2F8E">
        <w:rPr>
          <w:b w:val="0"/>
          <w:sz w:val="20"/>
        </w:rPr>
        <w:t>“</w:t>
      </w:r>
      <w:r w:rsidR="00076BBD" w:rsidRPr="002E2EEA">
        <w:rPr>
          <w:sz w:val="20"/>
        </w:rPr>
        <w:t>Purpose</w:t>
      </w:r>
      <w:r w:rsidRPr="00137A19">
        <w:rPr>
          <w:b w:val="0"/>
          <w:color w:val="000000"/>
          <w:sz w:val="20"/>
        </w:rPr>
        <w:t>”</w:t>
      </w:r>
      <w:r w:rsidR="00076BBD" w:rsidRPr="002E2EEA">
        <w:rPr>
          <w:b w:val="0"/>
          <w:sz w:val="20"/>
        </w:rPr>
        <w:t xml:space="preserve"> means</w:t>
      </w:r>
      <w:r w:rsidR="008D1084">
        <w:rPr>
          <w:b w:val="0"/>
          <w:sz w:val="20"/>
        </w:rPr>
        <w:t xml:space="preserve"> </w:t>
      </w:r>
      <w:r w:rsidR="00823B45">
        <w:rPr>
          <w:b w:val="0"/>
          <w:sz w:val="20"/>
        </w:rPr>
        <w:t xml:space="preserve">the purpose of </w:t>
      </w:r>
      <w:r w:rsidR="004A15C8">
        <w:rPr>
          <w:b w:val="0"/>
          <w:sz w:val="20"/>
        </w:rPr>
        <w:t xml:space="preserve">performing activities in connection with the Tender, as are necessary for </w:t>
      </w:r>
      <w:r w:rsidR="008D1084">
        <w:rPr>
          <w:b w:val="0"/>
          <w:sz w:val="20"/>
        </w:rPr>
        <w:t xml:space="preserve">the solicitation and submission of </w:t>
      </w:r>
      <w:r w:rsidR="00E521E2">
        <w:rPr>
          <w:b w:val="0"/>
          <w:sz w:val="20"/>
        </w:rPr>
        <w:t xml:space="preserve">a proposal </w:t>
      </w:r>
      <w:r w:rsidR="004A15C8">
        <w:rPr>
          <w:b w:val="0"/>
          <w:sz w:val="20"/>
        </w:rPr>
        <w:t>against</w:t>
      </w:r>
      <w:r w:rsidR="00E521E2">
        <w:rPr>
          <w:b w:val="0"/>
          <w:sz w:val="20"/>
        </w:rPr>
        <w:t xml:space="preserve"> the ITB, </w:t>
      </w:r>
      <w:r w:rsidR="004A15C8">
        <w:rPr>
          <w:b w:val="0"/>
          <w:sz w:val="20"/>
        </w:rPr>
        <w:t>namely the</w:t>
      </w:r>
      <w:r w:rsidR="008D1084">
        <w:rPr>
          <w:b w:val="0"/>
          <w:sz w:val="20"/>
        </w:rPr>
        <w:t xml:space="preserve"> issuance of the ITB, submission and </w:t>
      </w:r>
      <w:r w:rsidR="008D1084">
        <w:rPr>
          <w:b w:val="0"/>
          <w:sz w:val="20"/>
        </w:rPr>
        <w:lastRenderedPageBreak/>
        <w:t xml:space="preserve">discussions of the proposal </w:t>
      </w:r>
      <w:r w:rsidR="00823B45">
        <w:rPr>
          <w:b w:val="0"/>
          <w:sz w:val="20"/>
        </w:rPr>
        <w:t>for</w:t>
      </w:r>
      <w:r w:rsidR="008D1084">
        <w:rPr>
          <w:b w:val="0"/>
          <w:sz w:val="20"/>
        </w:rPr>
        <w:t xml:space="preserve"> the ITB, and if the Receiving Party is awarded the </w:t>
      </w:r>
      <w:r w:rsidR="004A15C8">
        <w:rPr>
          <w:b w:val="0"/>
          <w:sz w:val="20"/>
        </w:rPr>
        <w:t>contract</w:t>
      </w:r>
      <w:r w:rsidR="00823B45">
        <w:rPr>
          <w:b w:val="0"/>
          <w:sz w:val="20"/>
        </w:rPr>
        <w:t xml:space="preserve"> of the Tender</w:t>
      </w:r>
      <w:r w:rsidR="008D1084">
        <w:rPr>
          <w:b w:val="0"/>
          <w:sz w:val="20"/>
        </w:rPr>
        <w:t xml:space="preserve">, the notification and acceptance of the award, and </w:t>
      </w:r>
      <w:r w:rsidR="00823B45">
        <w:rPr>
          <w:b w:val="0"/>
          <w:sz w:val="20"/>
        </w:rPr>
        <w:t xml:space="preserve">the </w:t>
      </w:r>
      <w:r w:rsidR="008D1084">
        <w:rPr>
          <w:b w:val="0"/>
          <w:sz w:val="20"/>
        </w:rPr>
        <w:t>conclusion of the contract</w:t>
      </w:r>
      <w:r w:rsidR="00076BBD" w:rsidRPr="002E2EEA">
        <w:rPr>
          <w:b w:val="0"/>
          <w:sz w:val="20"/>
        </w:rPr>
        <w:t>.</w:t>
      </w:r>
    </w:p>
    <w:p w14:paraId="6D2F11C3" w14:textId="5AF579F8" w:rsidR="00076BBD" w:rsidRPr="002E2EEA" w:rsidRDefault="00137A19" w:rsidP="00CA3AE1">
      <w:pPr>
        <w:pStyle w:val="BodyTextIndent"/>
        <w:snapToGrid w:val="0"/>
        <w:spacing w:before="120" w:after="120" w:line="276" w:lineRule="auto"/>
        <w:ind w:left="426"/>
        <w:jc w:val="both"/>
        <w:rPr>
          <w:b w:val="0"/>
          <w:sz w:val="20"/>
        </w:rPr>
      </w:pPr>
      <w:r w:rsidRPr="000F2F8E">
        <w:rPr>
          <w:b w:val="0"/>
          <w:sz w:val="20"/>
        </w:rPr>
        <w:t>“</w:t>
      </w:r>
      <w:r w:rsidR="003068FE" w:rsidRPr="002E2EEA">
        <w:rPr>
          <w:sz w:val="20"/>
        </w:rPr>
        <w:t>Personnel</w:t>
      </w:r>
      <w:r w:rsidRPr="00137A19">
        <w:rPr>
          <w:b w:val="0"/>
          <w:color w:val="000000"/>
          <w:sz w:val="20"/>
        </w:rPr>
        <w:t>”</w:t>
      </w:r>
      <w:r w:rsidR="00076BBD" w:rsidRPr="002E2EEA">
        <w:rPr>
          <w:b w:val="0"/>
          <w:sz w:val="20"/>
        </w:rPr>
        <w:t xml:space="preserve"> means with respect to </w:t>
      </w:r>
      <w:r w:rsidR="0065016F" w:rsidRPr="002E2EEA">
        <w:rPr>
          <w:b w:val="0"/>
          <w:sz w:val="20"/>
        </w:rPr>
        <w:t>each of the Parties or their respective Affiliates</w:t>
      </w:r>
      <w:r w:rsidR="00076BBD" w:rsidRPr="002E2EEA">
        <w:rPr>
          <w:b w:val="0"/>
          <w:sz w:val="20"/>
        </w:rPr>
        <w:t>, its directors, officers, employees</w:t>
      </w:r>
      <w:r w:rsidR="00823B45">
        <w:rPr>
          <w:b w:val="0"/>
          <w:sz w:val="20"/>
        </w:rPr>
        <w:t>, representatives</w:t>
      </w:r>
      <w:r w:rsidR="0088314A">
        <w:rPr>
          <w:b w:val="0"/>
          <w:sz w:val="20"/>
        </w:rPr>
        <w:t>,</w:t>
      </w:r>
      <w:r w:rsidR="00823B45">
        <w:rPr>
          <w:b w:val="0"/>
          <w:sz w:val="20"/>
        </w:rPr>
        <w:t xml:space="preserve"> agents</w:t>
      </w:r>
      <w:r w:rsidR="0088314A">
        <w:rPr>
          <w:b w:val="0"/>
          <w:sz w:val="20"/>
        </w:rPr>
        <w:t xml:space="preserve"> or professional consultants</w:t>
      </w:r>
      <w:r w:rsidR="00076BBD" w:rsidRPr="002E2EEA">
        <w:rPr>
          <w:b w:val="0"/>
          <w:sz w:val="20"/>
        </w:rPr>
        <w:t>.</w:t>
      </w:r>
      <w:r w:rsidR="003068FE" w:rsidRPr="002E2EEA">
        <w:rPr>
          <w:b w:val="0"/>
          <w:sz w:val="20"/>
        </w:rPr>
        <w:t xml:space="preserve"> </w:t>
      </w:r>
      <w:r w:rsidR="0088314A">
        <w:rPr>
          <w:b w:val="0"/>
          <w:sz w:val="20"/>
        </w:rPr>
        <w:t xml:space="preserve">Except in </w:t>
      </w:r>
      <w:r w:rsidR="00823B45">
        <w:rPr>
          <w:b w:val="0"/>
          <w:sz w:val="20"/>
        </w:rPr>
        <w:t xml:space="preserve">the context </w:t>
      </w:r>
      <w:r w:rsidR="0088314A">
        <w:rPr>
          <w:b w:val="0"/>
          <w:sz w:val="20"/>
        </w:rPr>
        <w:t>of Article 2.2(a) below</w:t>
      </w:r>
      <w:r w:rsidR="00823B45">
        <w:rPr>
          <w:b w:val="0"/>
          <w:sz w:val="20"/>
        </w:rPr>
        <w:t>, any reference to the Disclosing</w:t>
      </w:r>
      <w:r w:rsidR="003068FE" w:rsidRPr="002E2EEA">
        <w:rPr>
          <w:b w:val="0"/>
          <w:sz w:val="20"/>
        </w:rPr>
        <w:t xml:space="preserve"> Party under this Agreement shall be deemed to include </w:t>
      </w:r>
      <w:r w:rsidR="00823B45">
        <w:rPr>
          <w:b w:val="0"/>
          <w:sz w:val="20"/>
        </w:rPr>
        <w:t>its Affiliates</w:t>
      </w:r>
      <w:r w:rsidR="0088314A">
        <w:rPr>
          <w:b w:val="0"/>
          <w:sz w:val="20"/>
        </w:rPr>
        <w:t xml:space="preserve"> and</w:t>
      </w:r>
      <w:r w:rsidR="00823B45">
        <w:rPr>
          <w:b w:val="0"/>
          <w:sz w:val="20"/>
        </w:rPr>
        <w:t xml:space="preserve"> Personnel</w:t>
      </w:r>
      <w:r w:rsidR="003068FE" w:rsidRPr="002E2EEA">
        <w:rPr>
          <w:b w:val="0"/>
          <w:sz w:val="20"/>
        </w:rPr>
        <w:t xml:space="preserve">. </w:t>
      </w:r>
    </w:p>
    <w:p w14:paraId="359B4E6D" w14:textId="5C0A162F" w:rsidR="00D24F08" w:rsidRPr="002E2EEA" w:rsidRDefault="00137A19" w:rsidP="00CA3AE1">
      <w:pPr>
        <w:pStyle w:val="BodyTextIndent"/>
        <w:snapToGrid w:val="0"/>
        <w:spacing w:before="120" w:after="120" w:line="276" w:lineRule="auto"/>
        <w:ind w:left="426"/>
        <w:jc w:val="both"/>
        <w:rPr>
          <w:b w:val="0"/>
          <w:sz w:val="20"/>
        </w:rPr>
      </w:pPr>
      <w:r w:rsidRPr="000F2F8E">
        <w:rPr>
          <w:b w:val="0"/>
          <w:sz w:val="20"/>
        </w:rPr>
        <w:t>“</w:t>
      </w:r>
      <w:r w:rsidR="00D24F08" w:rsidRPr="002E2EEA">
        <w:rPr>
          <w:sz w:val="20"/>
        </w:rPr>
        <w:t>Person</w:t>
      </w:r>
      <w:r w:rsidRPr="00137A19">
        <w:rPr>
          <w:b w:val="0"/>
          <w:color w:val="000000"/>
          <w:sz w:val="20"/>
        </w:rPr>
        <w:t>”</w:t>
      </w:r>
      <w:r w:rsidR="00D24F08" w:rsidRPr="002E2EEA">
        <w:rPr>
          <w:sz w:val="20"/>
        </w:rPr>
        <w:t xml:space="preserve"> </w:t>
      </w:r>
      <w:r w:rsidR="00D24F08" w:rsidRPr="002E2EEA">
        <w:rPr>
          <w:b w:val="0"/>
          <w:bCs/>
          <w:sz w:val="20"/>
        </w:rPr>
        <w:t>means an individual, corporat</w:t>
      </w:r>
      <w:r w:rsidR="00823B45">
        <w:rPr>
          <w:b w:val="0"/>
          <w:bCs/>
          <w:sz w:val="20"/>
        </w:rPr>
        <w:t xml:space="preserve">e entity, </w:t>
      </w:r>
      <w:r w:rsidR="00D24F08" w:rsidRPr="002E2EEA">
        <w:rPr>
          <w:b w:val="0"/>
          <w:bCs/>
          <w:sz w:val="20"/>
        </w:rPr>
        <w:t xml:space="preserve">partnership, trust or unincorporated organization. </w:t>
      </w:r>
    </w:p>
    <w:p w14:paraId="274CB3BA" w14:textId="24845AA5" w:rsidR="00CB3621" w:rsidRPr="002E2EEA" w:rsidRDefault="006B5A1D" w:rsidP="00CA3AE1">
      <w:pPr>
        <w:keepNext/>
        <w:numPr>
          <w:ilvl w:val="0"/>
          <w:numId w:val="3"/>
        </w:numPr>
        <w:tabs>
          <w:tab w:val="clear" w:pos="720"/>
        </w:tabs>
        <w:snapToGrid w:val="0"/>
        <w:spacing w:before="120" w:after="120"/>
        <w:ind w:left="425" w:hanging="425"/>
        <w:jc w:val="both"/>
        <w:rPr>
          <w:rFonts w:ascii="Times New Roman" w:hAnsi="Times New Roman" w:cs="Times New Roman"/>
          <w:b/>
          <w:bCs/>
          <w:sz w:val="20"/>
          <w:szCs w:val="20"/>
        </w:rPr>
      </w:pPr>
      <w:r>
        <w:rPr>
          <w:rFonts w:ascii="Times New Roman" w:hAnsi="Times New Roman" w:cs="Times New Roman"/>
          <w:b/>
          <w:bCs/>
          <w:sz w:val="20"/>
          <w:szCs w:val="20"/>
        </w:rPr>
        <w:t xml:space="preserve">Confidentiality </w:t>
      </w:r>
      <w:r w:rsidR="00CB3621" w:rsidRPr="002E2EEA">
        <w:rPr>
          <w:rFonts w:ascii="Times New Roman" w:hAnsi="Times New Roman" w:cs="Times New Roman"/>
          <w:b/>
          <w:bCs/>
          <w:sz w:val="20"/>
          <w:szCs w:val="20"/>
        </w:rPr>
        <w:t>Obligations</w:t>
      </w:r>
    </w:p>
    <w:p w14:paraId="5FBC61C4" w14:textId="4D7C5EE9" w:rsidR="000F1020" w:rsidRPr="002E2EEA" w:rsidRDefault="00D267A4" w:rsidP="00CA3AE1">
      <w:pPr>
        <w:pStyle w:val="BodyTextIndent"/>
        <w:snapToGrid w:val="0"/>
        <w:spacing w:before="120" w:after="120" w:line="276" w:lineRule="auto"/>
        <w:ind w:left="426" w:hanging="426"/>
        <w:jc w:val="both"/>
        <w:rPr>
          <w:b w:val="0"/>
          <w:bCs/>
          <w:color w:val="000000"/>
          <w:sz w:val="20"/>
        </w:rPr>
      </w:pPr>
      <w:r w:rsidRPr="002E2EEA">
        <w:rPr>
          <w:color w:val="000000"/>
          <w:sz w:val="20"/>
        </w:rPr>
        <w:t>2.1</w:t>
      </w:r>
      <w:r w:rsidRPr="002E2EEA">
        <w:rPr>
          <w:color w:val="000000"/>
          <w:sz w:val="20"/>
        </w:rPr>
        <w:tab/>
      </w:r>
      <w:r w:rsidR="00E521E2">
        <w:rPr>
          <w:b w:val="0"/>
          <w:bCs/>
          <w:color w:val="000000"/>
          <w:sz w:val="20"/>
        </w:rPr>
        <w:t>The Receiving Party</w:t>
      </w:r>
      <w:r w:rsidR="003068FE" w:rsidRPr="002E2EEA">
        <w:rPr>
          <w:b w:val="0"/>
          <w:bCs/>
          <w:color w:val="000000"/>
          <w:sz w:val="20"/>
        </w:rPr>
        <w:t xml:space="preserve"> </w:t>
      </w:r>
      <w:r w:rsidR="00E521E2">
        <w:rPr>
          <w:b w:val="0"/>
          <w:bCs/>
          <w:color w:val="000000"/>
          <w:sz w:val="20"/>
        </w:rPr>
        <w:t>must</w:t>
      </w:r>
    </w:p>
    <w:p w14:paraId="260C0A81" w14:textId="1E869A25" w:rsidR="000F1020" w:rsidRPr="002E2EEA" w:rsidRDefault="000F1020" w:rsidP="00CA3AE1">
      <w:pPr>
        <w:snapToGrid w:val="0"/>
        <w:spacing w:before="120" w:after="120"/>
        <w:ind w:left="851" w:hanging="425"/>
        <w:jc w:val="both"/>
        <w:rPr>
          <w:rFonts w:ascii="Times New Roman" w:hAnsi="Times New Roman" w:cs="Times New Roman"/>
          <w:color w:val="000000"/>
          <w:sz w:val="20"/>
          <w:szCs w:val="20"/>
        </w:rPr>
      </w:pPr>
      <w:r w:rsidRPr="002E2EEA">
        <w:rPr>
          <w:rFonts w:ascii="Times New Roman" w:hAnsi="Times New Roman" w:cs="Times New Roman"/>
          <w:color w:val="000000"/>
          <w:sz w:val="20"/>
          <w:szCs w:val="20"/>
        </w:rPr>
        <w:t>(a)</w:t>
      </w:r>
      <w:r w:rsidR="003068FE" w:rsidRPr="002E2EEA">
        <w:rPr>
          <w:rFonts w:ascii="Times New Roman" w:hAnsi="Times New Roman" w:cs="Times New Roman"/>
          <w:color w:val="000000"/>
          <w:sz w:val="20"/>
          <w:szCs w:val="20"/>
        </w:rPr>
        <w:t xml:space="preserve"> </w:t>
      </w:r>
      <w:r w:rsidR="00D267A4" w:rsidRPr="002E2EEA">
        <w:rPr>
          <w:rFonts w:ascii="Times New Roman" w:hAnsi="Times New Roman" w:cs="Times New Roman"/>
          <w:color w:val="000000"/>
          <w:sz w:val="20"/>
          <w:szCs w:val="20"/>
        </w:rPr>
        <w:tab/>
      </w:r>
      <w:r w:rsidR="003068FE" w:rsidRPr="002E2EEA">
        <w:rPr>
          <w:rFonts w:ascii="Times New Roman" w:hAnsi="Times New Roman" w:cs="Times New Roman"/>
          <w:color w:val="000000"/>
          <w:sz w:val="20"/>
          <w:szCs w:val="20"/>
        </w:rPr>
        <w:t xml:space="preserve">keep </w:t>
      </w:r>
      <w:r w:rsidR="00E521E2">
        <w:rPr>
          <w:rFonts w:ascii="Times New Roman" w:hAnsi="Times New Roman" w:cs="Times New Roman"/>
          <w:color w:val="000000"/>
          <w:sz w:val="20"/>
          <w:szCs w:val="20"/>
        </w:rPr>
        <w:t xml:space="preserve">all </w:t>
      </w:r>
      <w:r w:rsidR="003068FE" w:rsidRPr="002E2EEA">
        <w:rPr>
          <w:rFonts w:ascii="Times New Roman" w:hAnsi="Times New Roman" w:cs="Times New Roman"/>
          <w:color w:val="000000"/>
          <w:sz w:val="20"/>
          <w:szCs w:val="20"/>
        </w:rPr>
        <w:t>the Confidential Information completely confidential</w:t>
      </w:r>
      <w:r w:rsidR="00807E18" w:rsidRPr="002E2EEA">
        <w:rPr>
          <w:rFonts w:ascii="Times New Roman" w:hAnsi="Times New Roman" w:cs="Times New Roman"/>
          <w:color w:val="000000"/>
          <w:sz w:val="20"/>
          <w:szCs w:val="20"/>
        </w:rPr>
        <w:t xml:space="preserve"> and strictly secret</w:t>
      </w:r>
      <w:r w:rsidRPr="002E2EEA">
        <w:rPr>
          <w:rFonts w:ascii="Times New Roman" w:hAnsi="Times New Roman" w:cs="Times New Roman"/>
          <w:color w:val="000000"/>
          <w:sz w:val="20"/>
          <w:szCs w:val="20"/>
        </w:rPr>
        <w:t>;</w:t>
      </w:r>
    </w:p>
    <w:p w14:paraId="560225B3" w14:textId="5CF12850" w:rsidR="000F1020" w:rsidRPr="002E2EEA" w:rsidRDefault="000F1020" w:rsidP="00CA3AE1">
      <w:pPr>
        <w:snapToGrid w:val="0"/>
        <w:spacing w:before="120" w:after="120"/>
        <w:ind w:left="851" w:hanging="425"/>
        <w:jc w:val="both"/>
        <w:rPr>
          <w:rFonts w:ascii="Times New Roman" w:hAnsi="Times New Roman" w:cs="Times New Roman"/>
          <w:color w:val="000000"/>
          <w:sz w:val="20"/>
          <w:szCs w:val="20"/>
        </w:rPr>
      </w:pPr>
      <w:r w:rsidRPr="002E2EEA">
        <w:rPr>
          <w:rFonts w:ascii="Times New Roman" w:hAnsi="Times New Roman" w:cs="Times New Roman"/>
          <w:color w:val="000000"/>
          <w:sz w:val="20"/>
          <w:szCs w:val="20"/>
        </w:rPr>
        <w:t xml:space="preserve">(b) </w:t>
      </w:r>
      <w:r w:rsidR="00D267A4" w:rsidRPr="002E2EEA">
        <w:rPr>
          <w:rFonts w:ascii="Times New Roman" w:hAnsi="Times New Roman" w:cs="Times New Roman"/>
          <w:color w:val="000000"/>
          <w:sz w:val="20"/>
          <w:szCs w:val="20"/>
        </w:rPr>
        <w:tab/>
      </w:r>
      <w:r w:rsidRPr="002E2EEA">
        <w:rPr>
          <w:rFonts w:ascii="Times New Roman" w:hAnsi="Times New Roman" w:cs="Times New Roman"/>
          <w:color w:val="000000"/>
          <w:sz w:val="20"/>
          <w:szCs w:val="20"/>
        </w:rPr>
        <w:t xml:space="preserve">use the Confidential Information only in connection with the </w:t>
      </w:r>
      <w:r w:rsidR="00E521E2">
        <w:rPr>
          <w:rFonts w:ascii="Times New Roman" w:hAnsi="Times New Roman" w:cs="Times New Roman"/>
          <w:color w:val="000000"/>
          <w:sz w:val="20"/>
          <w:szCs w:val="20"/>
        </w:rPr>
        <w:t>Tender</w:t>
      </w:r>
      <w:r w:rsidRPr="002E2EEA">
        <w:rPr>
          <w:rFonts w:ascii="Times New Roman" w:hAnsi="Times New Roman" w:cs="Times New Roman"/>
          <w:color w:val="000000"/>
          <w:sz w:val="20"/>
          <w:szCs w:val="20"/>
        </w:rPr>
        <w:t xml:space="preserve"> and for the Purpose;</w:t>
      </w:r>
    </w:p>
    <w:p w14:paraId="32DD5EA3" w14:textId="3760422F" w:rsidR="000F1020" w:rsidRPr="002E2EEA" w:rsidRDefault="000F1020" w:rsidP="00823B45">
      <w:pPr>
        <w:snapToGrid w:val="0"/>
        <w:spacing w:before="120" w:after="120"/>
        <w:ind w:left="851" w:hanging="425"/>
        <w:jc w:val="both"/>
        <w:rPr>
          <w:rFonts w:ascii="Times New Roman" w:hAnsi="Times New Roman" w:cs="Times New Roman"/>
          <w:color w:val="000000"/>
          <w:sz w:val="20"/>
          <w:szCs w:val="20"/>
        </w:rPr>
      </w:pPr>
      <w:r w:rsidRPr="002E2EEA">
        <w:rPr>
          <w:rFonts w:ascii="Times New Roman" w:hAnsi="Times New Roman" w:cs="Times New Roman"/>
          <w:color w:val="000000"/>
          <w:sz w:val="20"/>
          <w:szCs w:val="20"/>
        </w:rPr>
        <w:t xml:space="preserve">(c) </w:t>
      </w:r>
      <w:r w:rsidR="00D267A4" w:rsidRPr="002E2EEA">
        <w:rPr>
          <w:rFonts w:ascii="Times New Roman" w:hAnsi="Times New Roman" w:cs="Times New Roman"/>
          <w:color w:val="000000"/>
          <w:sz w:val="20"/>
          <w:szCs w:val="20"/>
        </w:rPr>
        <w:tab/>
      </w:r>
      <w:r w:rsidRPr="002E2EEA">
        <w:rPr>
          <w:rFonts w:ascii="Times New Roman" w:hAnsi="Times New Roman" w:cs="Times New Roman"/>
          <w:color w:val="000000"/>
          <w:sz w:val="20"/>
          <w:szCs w:val="20"/>
        </w:rPr>
        <w:t xml:space="preserve">not directly or indirectly disclose the Confidential information (or allow it to be disclosed), in whole or in part, </w:t>
      </w:r>
      <w:r w:rsidR="00E531C1" w:rsidRPr="002E2EEA">
        <w:rPr>
          <w:rFonts w:ascii="Times New Roman" w:hAnsi="Times New Roman" w:cs="Times New Roman"/>
          <w:sz w:val="20"/>
          <w:szCs w:val="20"/>
        </w:rPr>
        <w:t>verbally or in writing or in any other form,</w:t>
      </w:r>
      <w:r w:rsidR="00E531C1" w:rsidRPr="002E2EEA">
        <w:rPr>
          <w:rFonts w:ascii="Times New Roman" w:hAnsi="Times New Roman" w:cs="Times New Roman"/>
          <w:color w:val="000000"/>
          <w:sz w:val="20"/>
          <w:szCs w:val="20"/>
        </w:rPr>
        <w:t xml:space="preserve"> </w:t>
      </w:r>
      <w:r w:rsidRPr="002E2EEA">
        <w:rPr>
          <w:rFonts w:ascii="Times New Roman" w:hAnsi="Times New Roman" w:cs="Times New Roman"/>
          <w:color w:val="000000"/>
          <w:sz w:val="20"/>
          <w:szCs w:val="20"/>
        </w:rPr>
        <w:t xml:space="preserve">to any Person </w:t>
      </w:r>
      <w:r w:rsidR="0088314A">
        <w:rPr>
          <w:rFonts w:ascii="Times New Roman" w:hAnsi="Times New Roman" w:cs="Times New Roman"/>
          <w:color w:val="000000"/>
          <w:sz w:val="20"/>
          <w:szCs w:val="20"/>
        </w:rPr>
        <w:t>other than those</w:t>
      </w:r>
      <w:r w:rsidRPr="002E2EEA">
        <w:rPr>
          <w:rFonts w:ascii="Times New Roman" w:hAnsi="Times New Roman" w:cs="Times New Roman"/>
          <w:color w:val="000000"/>
          <w:sz w:val="20"/>
          <w:szCs w:val="20"/>
        </w:rPr>
        <w:t xml:space="preserve"> contemplated </w:t>
      </w:r>
      <w:r w:rsidR="00823B45">
        <w:rPr>
          <w:rFonts w:ascii="Times New Roman" w:hAnsi="Times New Roman" w:cs="Times New Roman"/>
          <w:color w:val="000000"/>
          <w:sz w:val="20"/>
          <w:szCs w:val="20"/>
        </w:rPr>
        <w:t>under Article 2.2 of</w:t>
      </w:r>
      <w:r w:rsidRPr="002E2EEA">
        <w:rPr>
          <w:rFonts w:ascii="Times New Roman" w:hAnsi="Times New Roman" w:cs="Times New Roman"/>
          <w:color w:val="000000"/>
          <w:sz w:val="20"/>
          <w:szCs w:val="20"/>
        </w:rPr>
        <w:t xml:space="preserve"> this Agreement</w:t>
      </w:r>
      <w:r w:rsidR="0088314A">
        <w:rPr>
          <w:rFonts w:ascii="Times New Roman" w:hAnsi="Times New Roman" w:cs="Times New Roman"/>
          <w:color w:val="000000"/>
          <w:sz w:val="20"/>
          <w:szCs w:val="20"/>
        </w:rPr>
        <w:t>,</w:t>
      </w:r>
      <w:r w:rsidRPr="002E2EEA">
        <w:rPr>
          <w:rFonts w:ascii="Times New Roman" w:hAnsi="Times New Roman" w:cs="Times New Roman"/>
          <w:color w:val="000000"/>
          <w:sz w:val="20"/>
          <w:szCs w:val="20"/>
        </w:rPr>
        <w:t xml:space="preserve"> </w:t>
      </w:r>
      <w:r w:rsidR="00D24F08" w:rsidRPr="002E2EEA">
        <w:rPr>
          <w:rFonts w:ascii="Times New Roman" w:hAnsi="Times New Roman" w:cs="Times New Roman"/>
          <w:color w:val="000000"/>
          <w:sz w:val="20"/>
          <w:szCs w:val="20"/>
        </w:rPr>
        <w:t xml:space="preserve">without the </w:t>
      </w:r>
      <w:r w:rsidRPr="002E2EEA">
        <w:rPr>
          <w:rFonts w:ascii="Times New Roman" w:hAnsi="Times New Roman" w:cs="Times New Roman"/>
          <w:color w:val="000000"/>
          <w:sz w:val="20"/>
          <w:szCs w:val="20"/>
        </w:rPr>
        <w:t>Disclosing Party</w:t>
      </w:r>
      <w:r w:rsidR="00823B45">
        <w:rPr>
          <w:rFonts w:ascii="Times New Roman" w:hAnsi="Times New Roman" w:cs="Times New Roman"/>
          <w:color w:val="000000"/>
          <w:sz w:val="20"/>
          <w:szCs w:val="20"/>
        </w:rPr>
        <w:t xml:space="preserve">’s </w:t>
      </w:r>
      <w:r w:rsidR="00823B45" w:rsidRPr="002E2EEA">
        <w:rPr>
          <w:rFonts w:ascii="Times New Roman" w:hAnsi="Times New Roman" w:cs="Times New Roman"/>
          <w:color w:val="000000"/>
          <w:sz w:val="20"/>
          <w:szCs w:val="20"/>
        </w:rPr>
        <w:t>prior written consent</w:t>
      </w:r>
      <w:r w:rsidRPr="002E2EEA">
        <w:rPr>
          <w:rFonts w:ascii="Times New Roman" w:hAnsi="Times New Roman" w:cs="Times New Roman"/>
          <w:color w:val="000000"/>
          <w:sz w:val="20"/>
          <w:szCs w:val="20"/>
        </w:rPr>
        <w:t xml:space="preserve">; and </w:t>
      </w:r>
    </w:p>
    <w:p w14:paraId="6A1AE83D" w14:textId="71383C01" w:rsidR="00D24F08" w:rsidRPr="002E2EEA" w:rsidRDefault="000F1020" w:rsidP="00CA3AE1">
      <w:pPr>
        <w:snapToGrid w:val="0"/>
        <w:spacing w:before="120" w:after="120"/>
        <w:ind w:left="851" w:hanging="425"/>
        <w:jc w:val="both"/>
        <w:rPr>
          <w:rFonts w:ascii="Times New Roman" w:hAnsi="Times New Roman" w:cs="Times New Roman"/>
          <w:color w:val="000000"/>
          <w:sz w:val="20"/>
          <w:szCs w:val="20"/>
        </w:rPr>
      </w:pPr>
      <w:r w:rsidRPr="002E2EEA">
        <w:rPr>
          <w:rFonts w:ascii="Times New Roman" w:hAnsi="Times New Roman" w:cs="Times New Roman"/>
          <w:color w:val="000000"/>
          <w:sz w:val="20"/>
          <w:szCs w:val="20"/>
        </w:rPr>
        <w:t xml:space="preserve">(e) </w:t>
      </w:r>
      <w:r w:rsidR="00D267A4" w:rsidRPr="002E2EEA">
        <w:rPr>
          <w:rFonts w:ascii="Times New Roman" w:hAnsi="Times New Roman" w:cs="Times New Roman"/>
          <w:color w:val="000000"/>
          <w:sz w:val="20"/>
          <w:szCs w:val="20"/>
        </w:rPr>
        <w:tab/>
      </w:r>
      <w:r w:rsidRPr="002E2EEA">
        <w:rPr>
          <w:rFonts w:ascii="Times New Roman" w:hAnsi="Times New Roman" w:cs="Times New Roman"/>
          <w:color w:val="000000"/>
          <w:sz w:val="20"/>
          <w:szCs w:val="20"/>
        </w:rPr>
        <w:t xml:space="preserve">inform the Disclosing Party immediately on becoming aware, or suspecting, that an unauthorized Person has </w:t>
      </w:r>
      <w:r w:rsidR="00823B45">
        <w:rPr>
          <w:rFonts w:ascii="Times New Roman" w:hAnsi="Times New Roman" w:cs="Times New Roman"/>
          <w:color w:val="000000"/>
          <w:sz w:val="20"/>
          <w:szCs w:val="20"/>
        </w:rPr>
        <w:t xml:space="preserve">received or </w:t>
      </w:r>
      <w:r w:rsidRPr="002E2EEA">
        <w:rPr>
          <w:rFonts w:ascii="Times New Roman" w:hAnsi="Times New Roman" w:cs="Times New Roman"/>
          <w:color w:val="000000"/>
          <w:sz w:val="20"/>
          <w:szCs w:val="20"/>
        </w:rPr>
        <w:t xml:space="preserve">become aware of </w:t>
      </w:r>
      <w:r w:rsidR="00823B45">
        <w:rPr>
          <w:rFonts w:ascii="Times New Roman" w:hAnsi="Times New Roman" w:cs="Times New Roman"/>
          <w:color w:val="000000"/>
          <w:sz w:val="20"/>
          <w:szCs w:val="20"/>
        </w:rPr>
        <w:t xml:space="preserve">any </w:t>
      </w:r>
      <w:r w:rsidRPr="002E2EEA">
        <w:rPr>
          <w:rFonts w:ascii="Times New Roman" w:hAnsi="Times New Roman" w:cs="Times New Roman"/>
          <w:color w:val="000000"/>
          <w:sz w:val="20"/>
          <w:szCs w:val="20"/>
        </w:rPr>
        <w:t xml:space="preserve">Confidential Information. </w:t>
      </w:r>
    </w:p>
    <w:p w14:paraId="108ABA2F" w14:textId="4A12BB57" w:rsidR="00E531C1" w:rsidRPr="002E2EEA" w:rsidRDefault="00D267A4" w:rsidP="00CA3AE1">
      <w:pPr>
        <w:pStyle w:val="BodyTextIndent"/>
        <w:snapToGrid w:val="0"/>
        <w:spacing w:before="120" w:after="120" w:line="276" w:lineRule="auto"/>
        <w:ind w:left="426" w:hanging="426"/>
        <w:jc w:val="both"/>
        <w:rPr>
          <w:b w:val="0"/>
          <w:bCs/>
          <w:sz w:val="20"/>
        </w:rPr>
      </w:pPr>
      <w:r w:rsidRPr="002E2EEA">
        <w:rPr>
          <w:color w:val="000000"/>
          <w:sz w:val="20"/>
        </w:rPr>
        <w:t>2.2</w:t>
      </w:r>
      <w:r w:rsidRPr="002E2EEA">
        <w:rPr>
          <w:color w:val="000000"/>
          <w:sz w:val="20"/>
        </w:rPr>
        <w:tab/>
      </w:r>
      <w:r w:rsidR="00E531C1" w:rsidRPr="002E2EEA">
        <w:rPr>
          <w:b w:val="0"/>
          <w:bCs/>
          <w:color w:val="000000"/>
          <w:sz w:val="20"/>
        </w:rPr>
        <w:t>Without</w:t>
      </w:r>
      <w:r w:rsidR="00E531C1" w:rsidRPr="002E2EEA">
        <w:rPr>
          <w:b w:val="0"/>
          <w:bCs/>
          <w:sz w:val="20"/>
        </w:rPr>
        <w:t xml:space="preserve"> </w:t>
      </w:r>
      <w:r w:rsidR="006B5A1D" w:rsidRPr="00485E0F">
        <w:rPr>
          <w:b w:val="0"/>
          <w:bCs/>
          <w:color w:val="000000"/>
          <w:sz w:val="20"/>
        </w:rPr>
        <w:t>prejudicing</w:t>
      </w:r>
      <w:r w:rsidR="00E531C1" w:rsidRPr="002E2EEA">
        <w:rPr>
          <w:b w:val="0"/>
          <w:bCs/>
          <w:sz w:val="20"/>
        </w:rPr>
        <w:t xml:space="preserve"> </w:t>
      </w:r>
      <w:r w:rsidR="006B5A1D">
        <w:rPr>
          <w:b w:val="0"/>
          <w:bCs/>
          <w:sz w:val="20"/>
        </w:rPr>
        <w:t xml:space="preserve">general requirements of </w:t>
      </w:r>
      <w:r w:rsidRPr="002E2EEA">
        <w:rPr>
          <w:b w:val="0"/>
          <w:bCs/>
          <w:sz w:val="20"/>
        </w:rPr>
        <w:t>clause 2.1</w:t>
      </w:r>
      <w:r w:rsidR="00E531C1" w:rsidRPr="002E2EEA">
        <w:rPr>
          <w:b w:val="0"/>
          <w:bCs/>
          <w:sz w:val="20"/>
        </w:rPr>
        <w:t xml:space="preserve">, </w:t>
      </w:r>
      <w:r w:rsidR="006B5A1D">
        <w:rPr>
          <w:b w:val="0"/>
          <w:bCs/>
          <w:sz w:val="20"/>
        </w:rPr>
        <w:t>the</w:t>
      </w:r>
      <w:r w:rsidR="00E531C1" w:rsidRPr="002E2EEA">
        <w:rPr>
          <w:b w:val="0"/>
          <w:bCs/>
          <w:sz w:val="20"/>
        </w:rPr>
        <w:t xml:space="preserve"> Receiving Part</w:t>
      </w:r>
      <w:r w:rsidR="007B50DC" w:rsidRPr="002E2EEA">
        <w:rPr>
          <w:b w:val="0"/>
          <w:bCs/>
          <w:sz w:val="20"/>
        </w:rPr>
        <w:t>y</w:t>
      </w:r>
      <w:r w:rsidR="00E531C1" w:rsidRPr="002E2EEA">
        <w:rPr>
          <w:b w:val="0"/>
          <w:bCs/>
          <w:sz w:val="20"/>
        </w:rPr>
        <w:t xml:space="preserve"> may disclose the Confidential Information without prior written consent from the Disclosing Party only </w:t>
      </w:r>
    </w:p>
    <w:p w14:paraId="52890A80" w14:textId="53D4B98E" w:rsidR="00422967" w:rsidRPr="002E2EEA" w:rsidRDefault="00E531C1" w:rsidP="00CA3AE1">
      <w:pPr>
        <w:snapToGrid w:val="0"/>
        <w:spacing w:before="120" w:after="120"/>
        <w:ind w:left="851" w:hanging="425"/>
        <w:jc w:val="both"/>
        <w:rPr>
          <w:rFonts w:ascii="Times New Roman" w:hAnsi="Times New Roman" w:cs="Times New Roman"/>
          <w:sz w:val="20"/>
          <w:szCs w:val="20"/>
        </w:rPr>
      </w:pPr>
      <w:r w:rsidRPr="002E2EEA">
        <w:rPr>
          <w:rFonts w:ascii="Times New Roman" w:hAnsi="Times New Roman" w:cs="Times New Roman"/>
          <w:sz w:val="20"/>
          <w:szCs w:val="20"/>
        </w:rPr>
        <w:t xml:space="preserve">(a) </w:t>
      </w:r>
      <w:r w:rsidR="00D267A4" w:rsidRPr="002E2EEA">
        <w:rPr>
          <w:rFonts w:ascii="Times New Roman" w:hAnsi="Times New Roman" w:cs="Times New Roman"/>
          <w:sz w:val="20"/>
          <w:szCs w:val="20"/>
        </w:rPr>
        <w:tab/>
      </w:r>
      <w:r w:rsidRPr="002E2EEA">
        <w:rPr>
          <w:rFonts w:ascii="Times New Roman" w:hAnsi="Times New Roman" w:cs="Times New Roman"/>
          <w:sz w:val="20"/>
          <w:szCs w:val="20"/>
        </w:rPr>
        <w:t xml:space="preserve">to its </w:t>
      </w:r>
      <w:r w:rsidR="00823B45">
        <w:rPr>
          <w:rFonts w:ascii="Times New Roman" w:hAnsi="Times New Roman" w:cs="Times New Roman"/>
          <w:sz w:val="20"/>
          <w:szCs w:val="20"/>
        </w:rPr>
        <w:t>Affiliate</w:t>
      </w:r>
      <w:r w:rsidR="0088314A">
        <w:rPr>
          <w:rFonts w:ascii="Times New Roman" w:hAnsi="Times New Roman" w:cs="Times New Roman"/>
          <w:sz w:val="20"/>
          <w:szCs w:val="20"/>
        </w:rPr>
        <w:t>(</w:t>
      </w:r>
      <w:r w:rsidR="00823B45">
        <w:rPr>
          <w:rFonts w:ascii="Times New Roman" w:hAnsi="Times New Roman" w:cs="Times New Roman"/>
          <w:sz w:val="20"/>
          <w:szCs w:val="20"/>
        </w:rPr>
        <w:t>s</w:t>
      </w:r>
      <w:r w:rsidR="0088314A">
        <w:rPr>
          <w:rFonts w:ascii="Times New Roman" w:hAnsi="Times New Roman" w:cs="Times New Roman"/>
          <w:sz w:val="20"/>
          <w:szCs w:val="20"/>
        </w:rPr>
        <w:t>) or Personnel</w:t>
      </w:r>
      <w:r w:rsidRPr="002E2EEA">
        <w:rPr>
          <w:rFonts w:ascii="Times New Roman" w:hAnsi="Times New Roman" w:cs="Times New Roman"/>
          <w:sz w:val="20"/>
          <w:szCs w:val="20"/>
        </w:rPr>
        <w:t xml:space="preserve">, provided that </w:t>
      </w:r>
      <w:r w:rsidR="0088314A">
        <w:rPr>
          <w:rFonts w:ascii="Times New Roman" w:hAnsi="Times New Roman" w:cs="Times New Roman"/>
          <w:sz w:val="20"/>
          <w:szCs w:val="20"/>
        </w:rPr>
        <w:t xml:space="preserve">(i) </w:t>
      </w:r>
      <w:r w:rsidRPr="002E2EEA">
        <w:rPr>
          <w:rFonts w:ascii="Times New Roman" w:hAnsi="Times New Roman" w:cs="Times New Roman"/>
          <w:sz w:val="20"/>
          <w:szCs w:val="20"/>
        </w:rPr>
        <w:t xml:space="preserve">in each case such disclosure is made on a strictly </w:t>
      </w:r>
      <w:r w:rsidRPr="002E2EEA">
        <w:rPr>
          <w:rFonts w:ascii="Times New Roman" w:hAnsi="Times New Roman" w:cs="Times New Roman"/>
          <w:color w:val="000000"/>
          <w:sz w:val="20"/>
          <w:szCs w:val="20"/>
        </w:rPr>
        <w:t>need</w:t>
      </w:r>
      <w:r w:rsidRPr="002E2EEA">
        <w:rPr>
          <w:rFonts w:ascii="Times New Roman" w:hAnsi="Times New Roman" w:cs="Times New Roman"/>
          <w:sz w:val="20"/>
          <w:szCs w:val="20"/>
        </w:rPr>
        <w:t>-to-know basis</w:t>
      </w:r>
      <w:r w:rsidR="0088314A">
        <w:rPr>
          <w:rFonts w:ascii="Times New Roman" w:hAnsi="Times New Roman" w:cs="Times New Roman"/>
          <w:sz w:val="20"/>
          <w:szCs w:val="20"/>
        </w:rPr>
        <w:t xml:space="preserve"> for the Purpose</w:t>
      </w:r>
      <w:r w:rsidRPr="002E2EEA">
        <w:rPr>
          <w:rFonts w:ascii="Times New Roman" w:hAnsi="Times New Roman" w:cs="Times New Roman"/>
          <w:sz w:val="20"/>
          <w:szCs w:val="20"/>
        </w:rPr>
        <w:t xml:space="preserve">, </w:t>
      </w:r>
      <w:r w:rsidR="0088314A">
        <w:rPr>
          <w:rFonts w:ascii="Times New Roman" w:hAnsi="Times New Roman" w:cs="Times New Roman"/>
          <w:sz w:val="20"/>
          <w:szCs w:val="20"/>
        </w:rPr>
        <w:t>(ii)</w:t>
      </w:r>
      <w:r w:rsidRPr="002E2EEA">
        <w:rPr>
          <w:rFonts w:ascii="Times New Roman" w:hAnsi="Times New Roman" w:cs="Times New Roman"/>
          <w:sz w:val="20"/>
          <w:szCs w:val="20"/>
        </w:rPr>
        <w:t xml:space="preserve"> </w:t>
      </w:r>
      <w:r w:rsidR="0088314A">
        <w:rPr>
          <w:rFonts w:ascii="Times New Roman" w:hAnsi="Times New Roman" w:cs="Times New Roman"/>
          <w:sz w:val="20"/>
          <w:szCs w:val="20"/>
        </w:rPr>
        <w:t>the Receiving Party ensures that its Affiliate(s) or Personnel which receives any Confidential Information shall</w:t>
      </w:r>
      <w:r w:rsidRPr="002E2EEA">
        <w:rPr>
          <w:rFonts w:ascii="Times New Roman" w:hAnsi="Times New Roman" w:cs="Times New Roman"/>
          <w:sz w:val="20"/>
          <w:szCs w:val="20"/>
        </w:rPr>
        <w:t xml:space="preserve"> </w:t>
      </w:r>
      <w:r w:rsidR="00422967" w:rsidRPr="002E2EEA">
        <w:rPr>
          <w:rFonts w:ascii="Times New Roman" w:hAnsi="Times New Roman" w:cs="Times New Roman"/>
          <w:sz w:val="20"/>
          <w:szCs w:val="20"/>
        </w:rPr>
        <w:t>be subject to confidentiality obligations as</w:t>
      </w:r>
      <w:r w:rsidRPr="002E2EEA">
        <w:rPr>
          <w:rFonts w:ascii="Times New Roman" w:hAnsi="Times New Roman" w:cs="Times New Roman"/>
          <w:sz w:val="20"/>
          <w:szCs w:val="20"/>
        </w:rPr>
        <w:t xml:space="preserve"> if they were a Party to this Agreement</w:t>
      </w:r>
      <w:r w:rsidR="0088314A">
        <w:rPr>
          <w:rFonts w:ascii="Times New Roman" w:hAnsi="Times New Roman" w:cs="Times New Roman"/>
          <w:sz w:val="20"/>
          <w:szCs w:val="20"/>
        </w:rPr>
        <w:t>, and (iii) the Receiving Party shall be held fully responsible and liable to the acts or omissions of its Affiliate(s) or Personnel</w:t>
      </w:r>
      <w:r w:rsidR="00422967" w:rsidRPr="002E2EEA">
        <w:rPr>
          <w:rFonts w:ascii="Times New Roman" w:hAnsi="Times New Roman" w:cs="Times New Roman"/>
          <w:sz w:val="20"/>
          <w:szCs w:val="20"/>
        </w:rPr>
        <w:t xml:space="preserve">; </w:t>
      </w:r>
      <w:r w:rsidR="00D267A4" w:rsidRPr="002E2EEA">
        <w:rPr>
          <w:rFonts w:ascii="Times New Roman" w:hAnsi="Times New Roman" w:cs="Times New Roman"/>
          <w:sz w:val="20"/>
          <w:szCs w:val="20"/>
        </w:rPr>
        <w:t>or</w:t>
      </w:r>
    </w:p>
    <w:p w14:paraId="2D4BCDA4" w14:textId="2205C6EE" w:rsidR="005C05C2" w:rsidRPr="006B5A1D" w:rsidRDefault="00422967" w:rsidP="00CA3AE1">
      <w:pPr>
        <w:snapToGrid w:val="0"/>
        <w:spacing w:before="120" w:after="120"/>
        <w:ind w:left="851" w:hanging="425"/>
        <w:jc w:val="both"/>
        <w:rPr>
          <w:rFonts w:ascii="Times New Roman" w:hAnsi="Times New Roman" w:cs="Times New Roman"/>
          <w:sz w:val="20"/>
          <w:szCs w:val="20"/>
        </w:rPr>
      </w:pPr>
      <w:r w:rsidRPr="002E2EEA">
        <w:rPr>
          <w:rFonts w:ascii="Times New Roman" w:hAnsi="Times New Roman" w:cs="Times New Roman"/>
          <w:sz w:val="20"/>
          <w:szCs w:val="20"/>
        </w:rPr>
        <w:t xml:space="preserve">(b) </w:t>
      </w:r>
      <w:r w:rsidR="00D267A4" w:rsidRPr="002E2EEA">
        <w:rPr>
          <w:rFonts w:ascii="Times New Roman" w:hAnsi="Times New Roman" w:cs="Times New Roman"/>
          <w:sz w:val="20"/>
          <w:szCs w:val="20"/>
        </w:rPr>
        <w:tab/>
      </w:r>
      <w:r w:rsidR="0002275E" w:rsidRPr="002E2EEA">
        <w:rPr>
          <w:rFonts w:ascii="Times New Roman" w:hAnsi="Times New Roman" w:cs="Times New Roman"/>
          <w:sz w:val="20"/>
          <w:szCs w:val="20"/>
        </w:rPr>
        <w:t xml:space="preserve">to the minimum extent under any mandatory order of a court of competent jurisdiction or any competent judicial, governmental, or regulatory body, </w:t>
      </w:r>
      <w:r w:rsidRPr="002E2EEA">
        <w:rPr>
          <w:rFonts w:ascii="Times New Roman" w:hAnsi="Times New Roman" w:cs="Times New Roman"/>
          <w:sz w:val="20"/>
          <w:szCs w:val="20"/>
        </w:rPr>
        <w:t>provided that</w:t>
      </w:r>
      <w:r w:rsidR="0002275E" w:rsidRPr="002E2EEA">
        <w:rPr>
          <w:rFonts w:ascii="Times New Roman" w:hAnsi="Times New Roman" w:cs="Times New Roman"/>
          <w:sz w:val="20"/>
          <w:szCs w:val="20"/>
        </w:rPr>
        <w:t xml:space="preserve"> before any such disclosure,</w:t>
      </w:r>
      <w:r w:rsidRPr="002E2EEA">
        <w:rPr>
          <w:rFonts w:ascii="Times New Roman" w:hAnsi="Times New Roman" w:cs="Times New Roman"/>
          <w:sz w:val="20"/>
          <w:szCs w:val="20"/>
        </w:rPr>
        <w:t xml:space="preserve"> the Receiving Party </w:t>
      </w:r>
      <w:r w:rsidR="0002275E" w:rsidRPr="002E2EEA">
        <w:rPr>
          <w:rFonts w:ascii="Times New Roman" w:hAnsi="Times New Roman" w:cs="Times New Roman"/>
          <w:sz w:val="20"/>
          <w:szCs w:val="20"/>
        </w:rPr>
        <w:t>shall</w:t>
      </w:r>
      <w:r w:rsidR="0088314A">
        <w:rPr>
          <w:rFonts w:ascii="Times New Roman" w:hAnsi="Times New Roman" w:cs="Times New Roman"/>
          <w:sz w:val="20"/>
          <w:szCs w:val="20"/>
        </w:rPr>
        <w:t xml:space="preserve">, </w:t>
      </w:r>
      <w:r w:rsidR="0002275E" w:rsidRPr="002E2EEA">
        <w:rPr>
          <w:rFonts w:ascii="Times New Roman" w:hAnsi="Times New Roman" w:cs="Times New Roman"/>
          <w:sz w:val="20"/>
          <w:szCs w:val="20"/>
        </w:rPr>
        <w:t>to the</w:t>
      </w:r>
      <w:r w:rsidR="0088314A">
        <w:rPr>
          <w:rFonts w:ascii="Times New Roman" w:hAnsi="Times New Roman" w:cs="Times New Roman"/>
          <w:sz w:val="20"/>
          <w:szCs w:val="20"/>
        </w:rPr>
        <w:t xml:space="preserve"> fullest</w:t>
      </w:r>
      <w:r w:rsidR="0002275E" w:rsidRPr="002E2EEA">
        <w:rPr>
          <w:rFonts w:ascii="Times New Roman" w:hAnsi="Times New Roman" w:cs="Times New Roman"/>
          <w:sz w:val="20"/>
          <w:szCs w:val="20"/>
        </w:rPr>
        <w:t xml:space="preserve"> extent permitted by law</w:t>
      </w:r>
      <w:r w:rsidR="0088314A">
        <w:rPr>
          <w:rFonts w:ascii="Times New Roman" w:hAnsi="Times New Roman" w:cs="Times New Roman"/>
          <w:sz w:val="20"/>
          <w:szCs w:val="20"/>
        </w:rPr>
        <w:t>,</w:t>
      </w:r>
      <w:r w:rsidR="0002275E" w:rsidRPr="002E2EEA">
        <w:rPr>
          <w:rFonts w:ascii="Times New Roman" w:hAnsi="Times New Roman" w:cs="Times New Roman"/>
          <w:sz w:val="20"/>
          <w:szCs w:val="20"/>
        </w:rPr>
        <w:t xml:space="preserve"> use </w:t>
      </w:r>
      <w:r w:rsidR="004A15C8">
        <w:rPr>
          <w:rFonts w:ascii="Times New Roman" w:hAnsi="Times New Roman" w:cs="Times New Roman"/>
          <w:sz w:val="20"/>
          <w:szCs w:val="20"/>
        </w:rPr>
        <w:t xml:space="preserve">its </w:t>
      </w:r>
      <w:r w:rsidR="0002275E" w:rsidRPr="002E2EEA">
        <w:rPr>
          <w:rFonts w:ascii="Times New Roman" w:hAnsi="Times New Roman" w:cs="Times New Roman"/>
          <w:sz w:val="20"/>
          <w:szCs w:val="20"/>
        </w:rPr>
        <w:t xml:space="preserve">best efforts to </w:t>
      </w:r>
      <w:r w:rsidR="006B5A1D">
        <w:rPr>
          <w:rFonts w:ascii="Times New Roman" w:hAnsi="Times New Roman" w:cs="Times New Roman" w:hint="eastAsia"/>
          <w:sz w:val="20"/>
          <w:szCs w:val="20"/>
        </w:rPr>
        <w:t>(</w:t>
      </w:r>
      <w:r w:rsidR="006B5A1D">
        <w:rPr>
          <w:rFonts w:ascii="Times New Roman" w:hAnsi="Times New Roman" w:cs="Times New Roman"/>
          <w:sz w:val="20"/>
          <w:szCs w:val="20"/>
        </w:rPr>
        <w:t xml:space="preserve">i) </w:t>
      </w:r>
      <w:r w:rsidR="0002275E" w:rsidRPr="002E2EEA">
        <w:rPr>
          <w:rFonts w:ascii="Times New Roman" w:hAnsi="Times New Roman" w:cs="Times New Roman"/>
          <w:sz w:val="20"/>
          <w:szCs w:val="20"/>
        </w:rPr>
        <w:t xml:space="preserve">inform </w:t>
      </w:r>
      <w:r w:rsidRPr="002E2EEA">
        <w:rPr>
          <w:rFonts w:ascii="Times New Roman" w:hAnsi="Times New Roman" w:cs="Times New Roman"/>
          <w:sz w:val="20"/>
          <w:szCs w:val="20"/>
        </w:rPr>
        <w:t>the Disclosing Party</w:t>
      </w:r>
      <w:r w:rsidR="0002275E" w:rsidRPr="002E2EEA">
        <w:rPr>
          <w:rFonts w:ascii="Times New Roman" w:hAnsi="Times New Roman" w:cs="Times New Roman"/>
          <w:sz w:val="20"/>
          <w:szCs w:val="20"/>
        </w:rPr>
        <w:t xml:space="preserve"> as soon as possible</w:t>
      </w:r>
      <w:r w:rsidRPr="002E2EEA">
        <w:rPr>
          <w:rFonts w:ascii="Times New Roman" w:hAnsi="Times New Roman" w:cs="Times New Roman"/>
          <w:sz w:val="20"/>
          <w:szCs w:val="20"/>
          <w:lang w:val="en-GB"/>
        </w:rPr>
        <w:t xml:space="preserve"> </w:t>
      </w:r>
      <w:r w:rsidR="0002275E" w:rsidRPr="002E2EEA">
        <w:rPr>
          <w:rFonts w:ascii="Times New Roman" w:hAnsi="Times New Roman" w:cs="Times New Roman"/>
          <w:sz w:val="20"/>
          <w:szCs w:val="20"/>
          <w:lang w:val="en-GB"/>
        </w:rPr>
        <w:t xml:space="preserve">of the full circumstances of the disclosure and the information that is requested to be </w:t>
      </w:r>
      <w:r w:rsidR="0002275E" w:rsidRPr="002E2EEA">
        <w:rPr>
          <w:rFonts w:ascii="Times New Roman" w:hAnsi="Times New Roman" w:cs="Times New Roman"/>
          <w:sz w:val="20"/>
          <w:szCs w:val="20"/>
        </w:rPr>
        <w:t>disclosed</w:t>
      </w:r>
      <w:r w:rsidR="0002275E" w:rsidRPr="002E2EEA">
        <w:rPr>
          <w:rFonts w:ascii="Times New Roman" w:hAnsi="Times New Roman" w:cs="Times New Roman"/>
          <w:sz w:val="20"/>
          <w:szCs w:val="20"/>
          <w:lang w:val="en-GB"/>
        </w:rPr>
        <w:t>, and take all such steps</w:t>
      </w:r>
      <w:r w:rsidRPr="002E2EEA">
        <w:rPr>
          <w:rFonts w:ascii="Times New Roman" w:hAnsi="Times New Roman" w:cs="Times New Roman"/>
          <w:sz w:val="20"/>
          <w:szCs w:val="20"/>
          <w:lang w:val="en-GB"/>
        </w:rPr>
        <w:t xml:space="preserve"> </w:t>
      </w:r>
      <w:r w:rsidR="0002275E" w:rsidRPr="002E2EEA">
        <w:rPr>
          <w:rFonts w:ascii="Times New Roman" w:hAnsi="Times New Roman" w:cs="Times New Roman"/>
          <w:sz w:val="20"/>
          <w:szCs w:val="20"/>
          <w:lang w:val="en-GB"/>
        </w:rPr>
        <w:t>as may be possible in the circumstances to confirm the correctness of the contents of such disclos</w:t>
      </w:r>
      <w:r w:rsidR="0002275E" w:rsidRPr="006B5A1D">
        <w:rPr>
          <w:rFonts w:ascii="Times New Roman" w:hAnsi="Times New Roman" w:cs="Times New Roman"/>
          <w:sz w:val="20"/>
          <w:szCs w:val="20"/>
          <w:lang w:val="en-GB"/>
        </w:rPr>
        <w:t xml:space="preserve">ure with the Disclosing Party; </w:t>
      </w:r>
      <w:r w:rsidR="006B5A1D" w:rsidRPr="006B5A1D">
        <w:rPr>
          <w:rFonts w:ascii="Times New Roman" w:hAnsi="Times New Roman" w:cs="Times New Roman"/>
          <w:sz w:val="20"/>
          <w:szCs w:val="20"/>
          <w:lang w:val="en-GB"/>
        </w:rPr>
        <w:t xml:space="preserve">(ii) </w:t>
      </w:r>
      <w:r w:rsidR="0002275E" w:rsidRPr="006B5A1D">
        <w:rPr>
          <w:rFonts w:ascii="Times New Roman" w:hAnsi="Times New Roman" w:cs="Times New Roman"/>
          <w:sz w:val="20"/>
          <w:szCs w:val="20"/>
          <w:lang w:val="en-GB"/>
        </w:rPr>
        <w:t>consult with the Disclosing Party as to</w:t>
      </w:r>
      <w:r w:rsidR="004A15C8" w:rsidRPr="006B5A1D">
        <w:rPr>
          <w:rFonts w:ascii="Times New Roman" w:hAnsi="Times New Roman" w:cs="Times New Roman"/>
          <w:sz w:val="20"/>
          <w:szCs w:val="20"/>
          <w:lang w:val="en-GB"/>
        </w:rPr>
        <w:t xml:space="preserve"> the</w:t>
      </w:r>
      <w:r w:rsidR="0002275E" w:rsidRPr="006B5A1D">
        <w:rPr>
          <w:rFonts w:ascii="Times New Roman" w:hAnsi="Times New Roman" w:cs="Times New Roman"/>
          <w:sz w:val="20"/>
          <w:szCs w:val="20"/>
          <w:lang w:val="en-GB"/>
        </w:rPr>
        <w:t xml:space="preserve"> </w:t>
      </w:r>
      <w:r w:rsidR="004A15C8" w:rsidRPr="006B5A1D">
        <w:rPr>
          <w:rFonts w:ascii="Times New Roman" w:hAnsi="Times New Roman" w:cs="Times New Roman"/>
          <w:sz w:val="20"/>
          <w:szCs w:val="20"/>
          <w:lang w:val="en-GB"/>
        </w:rPr>
        <w:t>steps</w:t>
      </w:r>
      <w:r w:rsidR="0002275E" w:rsidRPr="006B5A1D">
        <w:rPr>
          <w:rFonts w:ascii="Times New Roman" w:hAnsi="Times New Roman" w:cs="Times New Roman"/>
          <w:sz w:val="20"/>
          <w:szCs w:val="20"/>
          <w:lang w:val="en-GB"/>
        </w:rPr>
        <w:t xml:space="preserve"> to avoid or limit disclosure and immediately take those steps if authorized or requested by the Disclosing Party; </w:t>
      </w:r>
      <w:r w:rsidR="006B5A1D" w:rsidRPr="006B5A1D">
        <w:rPr>
          <w:rFonts w:ascii="Times New Roman" w:hAnsi="Times New Roman" w:cs="Times New Roman"/>
          <w:sz w:val="20"/>
          <w:szCs w:val="20"/>
          <w:lang w:val="en-GB"/>
        </w:rPr>
        <w:t xml:space="preserve">(iii) </w:t>
      </w:r>
      <w:r w:rsidR="0002275E" w:rsidRPr="006B5A1D">
        <w:rPr>
          <w:rFonts w:ascii="Times New Roman" w:hAnsi="Times New Roman" w:cs="Times New Roman"/>
          <w:sz w:val="20"/>
          <w:szCs w:val="20"/>
          <w:lang w:val="en-GB"/>
        </w:rPr>
        <w:t>gain assurances as to confidentiality from the body to whom the Confidential Information is to be disclosed</w:t>
      </w:r>
      <w:r w:rsidR="005C05C2" w:rsidRPr="006B5A1D">
        <w:rPr>
          <w:rFonts w:ascii="Times New Roman" w:hAnsi="Times New Roman" w:cs="Times New Roman"/>
          <w:sz w:val="20"/>
          <w:szCs w:val="20"/>
          <w:lang w:val="en-GB"/>
        </w:rPr>
        <w:t xml:space="preserve">; and </w:t>
      </w:r>
      <w:r w:rsidR="006B5A1D" w:rsidRPr="006B5A1D">
        <w:rPr>
          <w:rFonts w:ascii="Times New Roman" w:hAnsi="Times New Roman" w:cs="Times New Roman"/>
          <w:sz w:val="20"/>
          <w:szCs w:val="20"/>
          <w:lang w:val="en-GB"/>
        </w:rPr>
        <w:t xml:space="preserve">(iv) </w:t>
      </w:r>
      <w:r w:rsidRPr="006B5A1D">
        <w:rPr>
          <w:rFonts w:ascii="Times New Roman" w:hAnsi="Times New Roman" w:cs="Times New Roman"/>
          <w:bCs/>
          <w:sz w:val="20"/>
          <w:szCs w:val="20"/>
          <w:lang w:val="en-GB"/>
        </w:rPr>
        <w:t xml:space="preserve">cooperate with the Disclosing Party </w:t>
      </w:r>
      <w:r w:rsidR="005C05C2" w:rsidRPr="006B5A1D">
        <w:rPr>
          <w:rFonts w:ascii="Times New Roman" w:hAnsi="Times New Roman" w:cs="Times New Roman"/>
          <w:bCs/>
          <w:sz w:val="20"/>
          <w:szCs w:val="20"/>
          <w:lang w:val="en-GB"/>
        </w:rPr>
        <w:t xml:space="preserve">in </w:t>
      </w:r>
      <w:r w:rsidRPr="006B5A1D">
        <w:rPr>
          <w:rFonts w:ascii="Times New Roman" w:hAnsi="Times New Roman" w:cs="Times New Roman"/>
          <w:bCs/>
          <w:sz w:val="20"/>
          <w:szCs w:val="20"/>
          <w:lang w:val="en-GB"/>
        </w:rPr>
        <w:t>any action the Disclosing Party ma</w:t>
      </w:r>
      <w:r w:rsidR="004A15C8" w:rsidRPr="006B5A1D">
        <w:rPr>
          <w:rFonts w:ascii="Times New Roman" w:hAnsi="Times New Roman" w:cs="Times New Roman"/>
          <w:b/>
          <w:bCs/>
          <w:sz w:val="20"/>
          <w:lang w:val="en-GB"/>
        </w:rPr>
        <w:t xml:space="preserve">y </w:t>
      </w:r>
      <w:r w:rsidRPr="006B5A1D">
        <w:rPr>
          <w:rFonts w:ascii="Times New Roman" w:hAnsi="Times New Roman" w:cs="Times New Roman"/>
          <w:bCs/>
          <w:sz w:val="20"/>
          <w:szCs w:val="20"/>
          <w:lang w:val="en-GB"/>
        </w:rPr>
        <w:t>take to challenge the validity of such</w:t>
      </w:r>
      <w:r w:rsidRPr="00DD689B">
        <w:rPr>
          <w:rFonts w:ascii="Times New Roman" w:hAnsi="Times New Roman" w:cs="Times New Roman"/>
          <w:bCs/>
          <w:sz w:val="20"/>
          <w:szCs w:val="20"/>
          <w:lang w:val="en-GB"/>
        </w:rPr>
        <w:t xml:space="preserve"> </w:t>
      </w:r>
      <w:r w:rsidR="004A15C8" w:rsidRPr="00DD689B">
        <w:rPr>
          <w:rFonts w:ascii="Times New Roman" w:hAnsi="Times New Roman" w:cs="Times New Roman"/>
          <w:bCs/>
          <w:sz w:val="20"/>
          <w:lang w:val="en-GB"/>
        </w:rPr>
        <w:t xml:space="preserve">disclosure </w:t>
      </w:r>
      <w:r w:rsidRPr="00DD689B">
        <w:rPr>
          <w:rFonts w:ascii="Times New Roman" w:hAnsi="Times New Roman" w:cs="Times New Roman"/>
          <w:bCs/>
          <w:sz w:val="20"/>
          <w:szCs w:val="20"/>
          <w:lang w:val="en-GB"/>
        </w:rPr>
        <w:t>req</w:t>
      </w:r>
      <w:r w:rsidRPr="006B5A1D">
        <w:rPr>
          <w:rFonts w:ascii="Times New Roman" w:hAnsi="Times New Roman" w:cs="Times New Roman"/>
          <w:bCs/>
          <w:sz w:val="20"/>
          <w:szCs w:val="20"/>
          <w:lang w:val="en-GB"/>
        </w:rPr>
        <w:t>uirement.</w:t>
      </w:r>
    </w:p>
    <w:p w14:paraId="7F6DA3D1" w14:textId="64594350" w:rsidR="005C05C2" w:rsidRPr="002E2EEA" w:rsidRDefault="005C05C2" w:rsidP="00CA3AE1">
      <w:pPr>
        <w:pStyle w:val="BodyTextIndent"/>
        <w:snapToGrid w:val="0"/>
        <w:spacing w:before="120" w:after="120" w:line="276" w:lineRule="auto"/>
        <w:ind w:left="426" w:hanging="426"/>
        <w:jc w:val="both"/>
        <w:rPr>
          <w:sz w:val="20"/>
        </w:rPr>
      </w:pPr>
      <w:r w:rsidRPr="002E2EEA">
        <w:rPr>
          <w:bCs/>
          <w:sz w:val="20"/>
        </w:rPr>
        <w:t>2.4</w:t>
      </w:r>
      <w:r w:rsidRPr="002E2EEA">
        <w:rPr>
          <w:sz w:val="20"/>
        </w:rPr>
        <w:tab/>
      </w:r>
      <w:r w:rsidR="00E521E2" w:rsidRPr="00485E0F">
        <w:rPr>
          <w:b w:val="0"/>
          <w:bCs/>
          <w:sz w:val="20"/>
        </w:rPr>
        <w:t>Upon the Disclosing Party’s written request, the</w:t>
      </w:r>
      <w:r w:rsidRPr="00485E0F">
        <w:rPr>
          <w:b w:val="0"/>
          <w:bCs/>
          <w:sz w:val="20"/>
        </w:rPr>
        <w:t xml:space="preserve"> Receiving Party shall, supply the Disclosing Party with a list showin</w:t>
      </w:r>
      <w:r w:rsidR="007D0CC4" w:rsidRPr="00485E0F">
        <w:rPr>
          <w:b w:val="0"/>
          <w:bCs/>
          <w:sz w:val="20"/>
        </w:rPr>
        <w:t>g</w:t>
      </w:r>
      <w:r w:rsidRPr="00485E0F">
        <w:rPr>
          <w:b w:val="0"/>
          <w:bCs/>
          <w:sz w:val="20"/>
        </w:rPr>
        <w:t xml:space="preserve"> to the </w:t>
      </w:r>
      <w:r w:rsidR="00E521E2" w:rsidRPr="00485E0F">
        <w:rPr>
          <w:b w:val="0"/>
          <w:bCs/>
          <w:sz w:val="20"/>
        </w:rPr>
        <w:t>fullest extent possible</w:t>
      </w:r>
    </w:p>
    <w:p w14:paraId="2B399337" w14:textId="4B3EB520" w:rsidR="005C05C2" w:rsidRPr="002E2EEA" w:rsidRDefault="005C05C2" w:rsidP="00CA3AE1">
      <w:pPr>
        <w:pStyle w:val="BodyTextIndent"/>
        <w:snapToGrid w:val="0"/>
        <w:spacing w:before="120" w:after="120" w:line="276" w:lineRule="auto"/>
        <w:ind w:left="851" w:hanging="425"/>
        <w:jc w:val="both"/>
        <w:rPr>
          <w:b w:val="0"/>
          <w:bCs/>
          <w:sz w:val="20"/>
        </w:rPr>
      </w:pPr>
      <w:r w:rsidRPr="002E2EEA">
        <w:rPr>
          <w:b w:val="0"/>
          <w:bCs/>
          <w:sz w:val="20"/>
        </w:rPr>
        <w:t xml:space="preserve">(a) </w:t>
      </w:r>
      <w:r w:rsidRPr="002E2EEA">
        <w:rPr>
          <w:b w:val="0"/>
          <w:bCs/>
          <w:sz w:val="20"/>
        </w:rPr>
        <w:tab/>
        <w:t xml:space="preserve">where all Copies </w:t>
      </w:r>
      <w:r w:rsidRPr="002E2EEA">
        <w:rPr>
          <w:b w:val="0"/>
          <w:bCs/>
          <w:sz w:val="20"/>
          <w:lang w:val="en-GB"/>
        </w:rPr>
        <w:t>supplied</w:t>
      </w:r>
      <w:r w:rsidRPr="002E2EEA">
        <w:rPr>
          <w:b w:val="0"/>
          <w:bCs/>
          <w:sz w:val="20"/>
        </w:rPr>
        <w:t xml:space="preserve"> to the Receiving Party by the Disclosing Party are held; </w:t>
      </w:r>
      <w:r w:rsidR="00244791" w:rsidRPr="002E2EEA">
        <w:rPr>
          <w:b w:val="0"/>
          <w:bCs/>
          <w:sz w:val="20"/>
        </w:rPr>
        <w:t>and</w:t>
      </w:r>
    </w:p>
    <w:p w14:paraId="29D91E4C" w14:textId="472F98F3" w:rsidR="005C05C2" w:rsidRPr="002E2EEA" w:rsidRDefault="005C05C2" w:rsidP="00CA3AE1">
      <w:pPr>
        <w:pStyle w:val="BodyTextIndent"/>
        <w:snapToGrid w:val="0"/>
        <w:spacing w:before="120" w:after="120" w:line="276" w:lineRule="auto"/>
        <w:ind w:left="851" w:hanging="425"/>
        <w:jc w:val="both"/>
        <w:rPr>
          <w:b w:val="0"/>
          <w:bCs/>
          <w:sz w:val="20"/>
        </w:rPr>
      </w:pPr>
      <w:r w:rsidRPr="002E2EEA">
        <w:rPr>
          <w:b w:val="0"/>
          <w:bCs/>
          <w:sz w:val="20"/>
        </w:rPr>
        <w:t xml:space="preserve">(b) </w:t>
      </w:r>
      <w:r w:rsidRPr="002E2EEA">
        <w:rPr>
          <w:b w:val="0"/>
          <w:bCs/>
          <w:sz w:val="20"/>
        </w:rPr>
        <w:tab/>
        <w:t>all Copies that have been made by the Receiving Party or the Persons to whom it has disclosed the Confidential Information</w:t>
      </w:r>
      <w:r w:rsidR="00244791" w:rsidRPr="002E2EEA">
        <w:rPr>
          <w:b w:val="0"/>
          <w:bCs/>
          <w:sz w:val="20"/>
        </w:rPr>
        <w:t>.</w:t>
      </w:r>
    </w:p>
    <w:p w14:paraId="750FC0F1" w14:textId="18007370" w:rsidR="005C05C2" w:rsidRPr="00485E0F" w:rsidRDefault="005C05C2" w:rsidP="00CA3AE1">
      <w:pPr>
        <w:pStyle w:val="BodyTextIndent"/>
        <w:snapToGrid w:val="0"/>
        <w:spacing w:before="120" w:after="120" w:line="276" w:lineRule="auto"/>
        <w:ind w:left="426" w:hanging="426"/>
        <w:jc w:val="both"/>
        <w:rPr>
          <w:b w:val="0"/>
          <w:bCs/>
          <w:sz w:val="20"/>
        </w:rPr>
      </w:pPr>
      <w:r w:rsidRPr="002E2EEA">
        <w:rPr>
          <w:bCs/>
          <w:sz w:val="20"/>
        </w:rPr>
        <w:t>2.5</w:t>
      </w:r>
      <w:r w:rsidRPr="002E2EEA">
        <w:rPr>
          <w:sz w:val="20"/>
        </w:rPr>
        <w:tab/>
      </w:r>
      <w:r w:rsidR="00E521E2" w:rsidRPr="00485E0F">
        <w:rPr>
          <w:b w:val="0"/>
          <w:bCs/>
          <w:sz w:val="20"/>
        </w:rPr>
        <w:t>Upon the</w:t>
      </w:r>
      <w:r w:rsidRPr="00485E0F">
        <w:rPr>
          <w:b w:val="0"/>
          <w:bCs/>
          <w:sz w:val="20"/>
        </w:rPr>
        <w:t xml:space="preserve"> </w:t>
      </w:r>
      <w:r w:rsidRPr="00485E0F">
        <w:rPr>
          <w:b w:val="0"/>
          <w:bCs/>
          <w:color w:val="000000"/>
          <w:sz w:val="20"/>
        </w:rPr>
        <w:t>Disclosing</w:t>
      </w:r>
      <w:r w:rsidRPr="00485E0F">
        <w:rPr>
          <w:b w:val="0"/>
          <w:bCs/>
          <w:sz w:val="20"/>
        </w:rPr>
        <w:t xml:space="preserve"> Party</w:t>
      </w:r>
      <w:r w:rsidR="00E521E2" w:rsidRPr="00485E0F">
        <w:rPr>
          <w:b w:val="0"/>
          <w:bCs/>
          <w:sz w:val="20"/>
        </w:rPr>
        <w:t xml:space="preserve">’s written request at any time, the </w:t>
      </w:r>
      <w:r w:rsidRPr="00485E0F">
        <w:rPr>
          <w:b w:val="0"/>
          <w:bCs/>
          <w:sz w:val="20"/>
        </w:rPr>
        <w:t>Receiving Party shall immediately</w:t>
      </w:r>
    </w:p>
    <w:p w14:paraId="3B65E995" w14:textId="1AD6C297" w:rsidR="005C05C2" w:rsidRPr="002E2EEA" w:rsidRDefault="005C05C2" w:rsidP="00CA3AE1">
      <w:pPr>
        <w:pStyle w:val="BodyTextIndent"/>
        <w:snapToGrid w:val="0"/>
        <w:spacing w:before="120" w:after="120" w:line="276" w:lineRule="auto"/>
        <w:ind w:left="851" w:hanging="425"/>
        <w:jc w:val="both"/>
        <w:rPr>
          <w:b w:val="0"/>
          <w:bCs/>
          <w:sz w:val="20"/>
        </w:rPr>
      </w:pPr>
      <w:r w:rsidRPr="002E2EEA">
        <w:rPr>
          <w:b w:val="0"/>
          <w:bCs/>
          <w:sz w:val="20"/>
        </w:rPr>
        <w:t xml:space="preserve">(a) </w:t>
      </w:r>
      <w:r w:rsidR="00244791" w:rsidRPr="002E2EEA">
        <w:rPr>
          <w:b w:val="0"/>
          <w:bCs/>
          <w:sz w:val="20"/>
        </w:rPr>
        <w:tab/>
      </w:r>
      <w:r w:rsidRPr="002E2EEA">
        <w:rPr>
          <w:b w:val="0"/>
          <w:bCs/>
          <w:sz w:val="20"/>
        </w:rPr>
        <w:t xml:space="preserve">return to the </w:t>
      </w:r>
      <w:r w:rsidRPr="002E2EEA">
        <w:rPr>
          <w:b w:val="0"/>
          <w:bCs/>
          <w:sz w:val="20"/>
          <w:lang w:val="en-GB"/>
        </w:rPr>
        <w:t>Disclosing</w:t>
      </w:r>
      <w:r w:rsidRPr="002E2EEA">
        <w:rPr>
          <w:b w:val="0"/>
          <w:bCs/>
          <w:sz w:val="20"/>
        </w:rPr>
        <w:t xml:space="preserve"> Party all the Confidential </w:t>
      </w:r>
      <w:r w:rsidR="00244791" w:rsidRPr="002E2EEA">
        <w:rPr>
          <w:b w:val="0"/>
          <w:bCs/>
          <w:sz w:val="20"/>
        </w:rPr>
        <w:t>Information</w:t>
      </w:r>
      <w:r w:rsidRPr="002E2EEA">
        <w:rPr>
          <w:b w:val="0"/>
          <w:bCs/>
          <w:sz w:val="20"/>
        </w:rPr>
        <w:t xml:space="preserve"> received by the Receiving Party; and </w:t>
      </w:r>
    </w:p>
    <w:p w14:paraId="2CFA7474" w14:textId="6064FADA" w:rsidR="00244791" w:rsidRPr="002E2EEA" w:rsidRDefault="005C05C2" w:rsidP="00CA3AE1">
      <w:pPr>
        <w:pStyle w:val="BodyTextIndent"/>
        <w:snapToGrid w:val="0"/>
        <w:spacing w:before="120" w:after="120" w:line="276" w:lineRule="auto"/>
        <w:ind w:left="851" w:hanging="425"/>
        <w:jc w:val="both"/>
        <w:rPr>
          <w:b w:val="0"/>
          <w:bCs/>
          <w:sz w:val="20"/>
          <w:lang w:val="en-GB"/>
        </w:rPr>
      </w:pPr>
      <w:r w:rsidRPr="002E2EEA">
        <w:rPr>
          <w:b w:val="0"/>
          <w:bCs/>
          <w:sz w:val="20"/>
        </w:rPr>
        <w:t xml:space="preserve">(b) </w:t>
      </w:r>
      <w:r w:rsidR="00244791" w:rsidRPr="002E2EEA">
        <w:rPr>
          <w:b w:val="0"/>
          <w:bCs/>
          <w:sz w:val="20"/>
        </w:rPr>
        <w:tab/>
      </w:r>
      <w:r w:rsidRPr="002E2EEA">
        <w:rPr>
          <w:b w:val="0"/>
          <w:bCs/>
          <w:sz w:val="20"/>
        </w:rPr>
        <w:t>destroy or permanently erase all Copies supplied to it</w:t>
      </w:r>
      <w:r w:rsidR="00244791" w:rsidRPr="002E2EEA">
        <w:rPr>
          <w:b w:val="0"/>
          <w:bCs/>
          <w:sz w:val="20"/>
        </w:rPr>
        <w:t xml:space="preserve"> or made by it, or by the Persons who have received Confidential Information, including corporate documents of the Receiving Party which contain data derived </w:t>
      </w:r>
      <w:r w:rsidR="00244791" w:rsidRPr="002E2EEA">
        <w:rPr>
          <w:b w:val="0"/>
          <w:bCs/>
          <w:sz w:val="20"/>
        </w:rPr>
        <w:lastRenderedPageBreak/>
        <w:t xml:space="preserve">from the Confidential </w:t>
      </w:r>
      <w:r w:rsidR="00244791" w:rsidRPr="002E2EEA">
        <w:rPr>
          <w:b w:val="0"/>
          <w:bCs/>
          <w:sz w:val="20"/>
          <w:lang w:val="en-GB"/>
        </w:rPr>
        <w:t xml:space="preserve">Information, and records of Confidential Information </w:t>
      </w:r>
      <w:r w:rsidR="007D61BC" w:rsidRPr="002E2EEA">
        <w:rPr>
          <w:b w:val="0"/>
          <w:bCs/>
          <w:sz w:val="20"/>
          <w:lang w:val="en-GB"/>
        </w:rPr>
        <w:t xml:space="preserve">in electronic form, including those </w:t>
      </w:r>
      <w:r w:rsidR="00244791" w:rsidRPr="002E2EEA">
        <w:rPr>
          <w:b w:val="0"/>
          <w:bCs/>
          <w:sz w:val="20"/>
          <w:lang w:val="en-GB"/>
        </w:rPr>
        <w:t>retained on computer back-up systems.</w:t>
      </w:r>
    </w:p>
    <w:p w14:paraId="2F610820" w14:textId="148EE131" w:rsidR="00DB4C27" w:rsidRPr="00485E0F" w:rsidRDefault="007D61BC" w:rsidP="00CA3AE1">
      <w:pPr>
        <w:pStyle w:val="BodyTextIndent"/>
        <w:snapToGrid w:val="0"/>
        <w:spacing w:before="120" w:after="120" w:line="276" w:lineRule="auto"/>
        <w:ind w:left="426" w:hanging="426"/>
        <w:jc w:val="both"/>
        <w:rPr>
          <w:b w:val="0"/>
          <w:bCs/>
          <w:sz w:val="20"/>
        </w:rPr>
      </w:pPr>
      <w:r w:rsidRPr="002E2EEA">
        <w:rPr>
          <w:sz w:val="20"/>
          <w:lang w:val="en-GB"/>
        </w:rPr>
        <w:t>2.6</w:t>
      </w:r>
      <w:r w:rsidRPr="00485E0F">
        <w:rPr>
          <w:b w:val="0"/>
          <w:bCs/>
          <w:sz w:val="20"/>
          <w:lang w:val="en-GB"/>
        </w:rPr>
        <w:tab/>
      </w:r>
      <w:r w:rsidR="00DB4C27" w:rsidRPr="00485E0F">
        <w:rPr>
          <w:b w:val="0"/>
          <w:bCs/>
          <w:sz w:val="20"/>
        </w:rPr>
        <w:t xml:space="preserve">Except as otherwise agreed, </w:t>
      </w:r>
      <w:r w:rsidR="00E521E2" w:rsidRPr="00485E0F">
        <w:rPr>
          <w:b w:val="0"/>
          <w:bCs/>
          <w:sz w:val="20"/>
        </w:rPr>
        <w:t>the</w:t>
      </w:r>
      <w:r w:rsidR="00DB4C27" w:rsidRPr="00485E0F">
        <w:rPr>
          <w:b w:val="0"/>
          <w:bCs/>
          <w:sz w:val="20"/>
        </w:rPr>
        <w:t xml:space="preserve"> Receiving Party shall not refer to the </w:t>
      </w:r>
      <w:r w:rsidR="00E521E2" w:rsidRPr="00485E0F">
        <w:rPr>
          <w:b w:val="0"/>
          <w:bCs/>
          <w:sz w:val="20"/>
        </w:rPr>
        <w:t>Tender</w:t>
      </w:r>
      <w:r w:rsidR="00DB4C27" w:rsidRPr="00485E0F">
        <w:rPr>
          <w:b w:val="0"/>
          <w:bCs/>
          <w:sz w:val="20"/>
        </w:rPr>
        <w:t xml:space="preserve"> or the Purpose, or in connection with </w:t>
      </w:r>
      <w:r w:rsidR="00E521E2" w:rsidRPr="00485E0F">
        <w:rPr>
          <w:b w:val="0"/>
          <w:bCs/>
          <w:sz w:val="20"/>
        </w:rPr>
        <w:t xml:space="preserve">the Tender or </w:t>
      </w:r>
      <w:r w:rsidR="00DB4C27" w:rsidRPr="00485E0F">
        <w:rPr>
          <w:b w:val="0"/>
          <w:bCs/>
          <w:sz w:val="20"/>
        </w:rPr>
        <w:t xml:space="preserve">the Purpose refer to </w:t>
      </w:r>
      <w:r w:rsidR="00485E0F">
        <w:rPr>
          <w:b w:val="0"/>
          <w:bCs/>
          <w:sz w:val="20"/>
        </w:rPr>
        <w:t>the Disclosing Party</w:t>
      </w:r>
      <w:r w:rsidR="00DB4C27" w:rsidRPr="00485E0F">
        <w:rPr>
          <w:b w:val="0"/>
          <w:bCs/>
          <w:sz w:val="20"/>
        </w:rPr>
        <w:t xml:space="preserve">, or any of </w:t>
      </w:r>
      <w:r w:rsidR="00485E0F">
        <w:rPr>
          <w:b w:val="0"/>
          <w:bCs/>
          <w:sz w:val="20"/>
        </w:rPr>
        <w:t xml:space="preserve">its </w:t>
      </w:r>
      <w:r w:rsidR="00DB4C27" w:rsidRPr="00485E0F">
        <w:rPr>
          <w:b w:val="0"/>
          <w:bCs/>
          <w:sz w:val="20"/>
        </w:rPr>
        <w:t>Affiliates in any press, publishment, publicity release, advertising, or other publicly available material or information without the prior written consent of the</w:t>
      </w:r>
      <w:r w:rsidR="00485E0F">
        <w:rPr>
          <w:b w:val="0"/>
          <w:bCs/>
          <w:sz w:val="20"/>
        </w:rPr>
        <w:t xml:space="preserve"> Disclosing</w:t>
      </w:r>
      <w:r w:rsidR="00DB4C27" w:rsidRPr="00485E0F">
        <w:rPr>
          <w:b w:val="0"/>
          <w:bCs/>
          <w:sz w:val="20"/>
        </w:rPr>
        <w:t xml:space="preserve"> Party.</w:t>
      </w:r>
    </w:p>
    <w:p w14:paraId="0D44F668" w14:textId="55BBCEC4" w:rsidR="005C05C2" w:rsidRPr="00485E0F" w:rsidRDefault="00DB4C27" w:rsidP="00CA3AE1">
      <w:pPr>
        <w:pStyle w:val="BodyTextIndent"/>
        <w:snapToGrid w:val="0"/>
        <w:spacing w:before="120" w:after="120" w:line="276" w:lineRule="auto"/>
        <w:ind w:left="426" w:hanging="426"/>
        <w:jc w:val="both"/>
        <w:rPr>
          <w:b w:val="0"/>
          <w:bCs/>
          <w:sz w:val="20"/>
        </w:rPr>
      </w:pPr>
      <w:r w:rsidRPr="002E2EEA">
        <w:rPr>
          <w:bCs/>
          <w:sz w:val="20"/>
        </w:rPr>
        <w:t>2.7</w:t>
      </w:r>
      <w:r w:rsidRPr="002E2EEA">
        <w:rPr>
          <w:sz w:val="20"/>
        </w:rPr>
        <w:tab/>
      </w:r>
      <w:r w:rsidR="005C05C2" w:rsidRPr="00485E0F">
        <w:rPr>
          <w:b w:val="0"/>
          <w:bCs/>
          <w:sz w:val="20"/>
        </w:rPr>
        <w:t>The obligations of the</w:t>
      </w:r>
      <w:r w:rsidR="0005000A" w:rsidRPr="00485E0F">
        <w:rPr>
          <w:b w:val="0"/>
          <w:bCs/>
          <w:sz w:val="20"/>
        </w:rPr>
        <w:t xml:space="preserve"> Receiving Party </w:t>
      </w:r>
      <w:r w:rsidR="005C05C2" w:rsidRPr="00485E0F">
        <w:rPr>
          <w:b w:val="0"/>
          <w:bCs/>
          <w:sz w:val="20"/>
        </w:rPr>
        <w:t>under this Agreement shall remain in effect</w:t>
      </w:r>
      <w:r w:rsidR="0005000A" w:rsidRPr="00485E0F">
        <w:rPr>
          <w:b w:val="0"/>
          <w:bCs/>
          <w:sz w:val="20"/>
        </w:rPr>
        <w:t xml:space="preserve"> for a period of </w:t>
      </w:r>
      <w:r w:rsidR="008015B1">
        <w:rPr>
          <w:b w:val="0"/>
          <w:bCs/>
          <w:color w:val="000000" w:themeColor="text1"/>
          <w:sz w:val="20"/>
        </w:rPr>
        <w:t>t</w:t>
      </w:r>
      <w:r w:rsidR="00EF7695" w:rsidRPr="008015B1">
        <w:rPr>
          <w:b w:val="0"/>
          <w:bCs/>
          <w:color w:val="000000" w:themeColor="text1"/>
          <w:sz w:val="20"/>
        </w:rPr>
        <w:t>en (10)</w:t>
      </w:r>
      <w:r w:rsidR="005C05C2" w:rsidRPr="008015B1">
        <w:rPr>
          <w:b w:val="0"/>
          <w:bCs/>
          <w:color w:val="000000" w:themeColor="text1"/>
          <w:sz w:val="20"/>
        </w:rPr>
        <w:t xml:space="preserve"> </w:t>
      </w:r>
      <w:r w:rsidR="0005000A" w:rsidRPr="00EF7695">
        <w:rPr>
          <w:b w:val="0"/>
          <w:bCs/>
          <w:sz w:val="20"/>
        </w:rPr>
        <w:t xml:space="preserve">years </w:t>
      </w:r>
      <w:r w:rsidR="005C05C2" w:rsidRPr="00EF7695">
        <w:rPr>
          <w:b w:val="0"/>
          <w:bCs/>
          <w:sz w:val="20"/>
        </w:rPr>
        <w:t>after the Effective Date.</w:t>
      </w:r>
      <w:r w:rsidR="007D61BC" w:rsidRPr="00EF7695">
        <w:rPr>
          <w:b w:val="0"/>
          <w:bCs/>
          <w:sz w:val="20"/>
        </w:rPr>
        <w:t xml:space="preserve"> </w:t>
      </w:r>
      <w:r w:rsidR="0005000A" w:rsidRPr="00EF7695">
        <w:rPr>
          <w:b w:val="0"/>
          <w:bCs/>
          <w:sz w:val="20"/>
        </w:rPr>
        <w:t>F</w:t>
      </w:r>
      <w:r w:rsidR="007D61BC" w:rsidRPr="00EF7695">
        <w:rPr>
          <w:b w:val="0"/>
          <w:bCs/>
          <w:sz w:val="20"/>
        </w:rPr>
        <w:t xml:space="preserve">or the avoidance of doubt, the obligations of the </w:t>
      </w:r>
      <w:r w:rsidR="0005000A" w:rsidRPr="00EF7695">
        <w:rPr>
          <w:b w:val="0"/>
          <w:bCs/>
          <w:sz w:val="20"/>
        </w:rPr>
        <w:t xml:space="preserve">Receiving </w:t>
      </w:r>
      <w:r w:rsidR="007D61BC" w:rsidRPr="00EF7695">
        <w:rPr>
          <w:b w:val="0"/>
          <w:bCs/>
          <w:sz w:val="20"/>
        </w:rPr>
        <w:t>Part</w:t>
      </w:r>
      <w:r w:rsidR="0005000A" w:rsidRPr="00EF7695">
        <w:rPr>
          <w:b w:val="0"/>
          <w:bCs/>
          <w:sz w:val="20"/>
        </w:rPr>
        <w:t>y</w:t>
      </w:r>
      <w:r w:rsidR="007D61BC" w:rsidRPr="00EF7695">
        <w:rPr>
          <w:b w:val="0"/>
          <w:bCs/>
          <w:sz w:val="20"/>
        </w:rPr>
        <w:t xml:space="preserve"> under this Agreement shall apply to all Confidential Information, including any information disclosed before the Effective </w:t>
      </w:r>
      <w:r w:rsidR="007D61BC" w:rsidRPr="00485E0F">
        <w:rPr>
          <w:b w:val="0"/>
          <w:bCs/>
          <w:sz w:val="20"/>
        </w:rPr>
        <w:t>Date that can be deemed to be part of the Confidential Information as defined under this Agreement.</w:t>
      </w:r>
    </w:p>
    <w:p w14:paraId="5492AF7E" w14:textId="2FB783B6" w:rsidR="007D61BC" w:rsidRPr="002E2EEA" w:rsidRDefault="007D61BC" w:rsidP="00CA3AE1">
      <w:pPr>
        <w:keepNext/>
        <w:numPr>
          <w:ilvl w:val="0"/>
          <w:numId w:val="3"/>
        </w:numPr>
        <w:tabs>
          <w:tab w:val="clear" w:pos="720"/>
        </w:tabs>
        <w:snapToGrid w:val="0"/>
        <w:spacing w:before="120" w:after="120"/>
        <w:ind w:left="425" w:hanging="425"/>
        <w:jc w:val="both"/>
        <w:rPr>
          <w:rFonts w:ascii="Times New Roman" w:hAnsi="Times New Roman" w:cs="Times New Roman"/>
          <w:b/>
          <w:bCs/>
          <w:sz w:val="20"/>
          <w:szCs w:val="20"/>
        </w:rPr>
      </w:pPr>
      <w:r w:rsidRPr="002E2EEA">
        <w:rPr>
          <w:rFonts w:ascii="Times New Roman" w:hAnsi="Times New Roman" w:cs="Times New Roman"/>
          <w:b/>
          <w:bCs/>
          <w:sz w:val="20"/>
          <w:szCs w:val="20"/>
        </w:rPr>
        <w:t>General Provisions</w:t>
      </w:r>
    </w:p>
    <w:p w14:paraId="55EB63C8" w14:textId="4719D569" w:rsidR="00076BBD" w:rsidRPr="00485E0F" w:rsidRDefault="007D61BC" w:rsidP="00CA3AE1">
      <w:pPr>
        <w:pStyle w:val="BodyTextIndent"/>
        <w:snapToGrid w:val="0"/>
        <w:spacing w:before="120" w:after="120" w:line="276" w:lineRule="auto"/>
        <w:ind w:left="426" w:hanging="426"/>
        <w:jc w:val="both"/>
        <w:rPr>
          <w:b w:val="0"/>
          <w:bCs/>
          <w:sz w:val="20"/>
        </w:rPr>
      </w:pPr>
      <w:r w:rsidRPr="002E2EEA">
        <w:rPr>
          <w:bCs/>
          <w:sz w:val="20"/>
        </w:rPr>
        <w:t>3.1</w:t>
      </w:r>
      <w:r w:rsidRPr="002E2EEA">
        <w:rPr>
          <w:sz w:val="20"/>
        </w:rPr>
        <w:tab/>
      </w:r>
      <w:r w:rsidR="0005000A" w:rsidRPr="00485E0F">
        <w:rPr>
          <w:b w:val="0"/>
          <w:bCs/>
          <w:sz w:val="20"/>
        </w:rPr>
        <w:t>The Receiving Party</w:t>
      </w:r>
      <w:r w:rsidR="00076BBD" w:rsidRPr="00485E0F">
        <w:rPr>
          <w:b w:val="0"/>
          <w:bCs/>
          <w:sz w:val="20"/>
        </w:rPr>
        <w:t xml:space="preserve"> accepts that the Disclosing Party</w:t>
      </w:r>
      <w:r w:rsidR="00867C31" w:rsidRPr="00485E0F">
        <w:rPr>
          <w:b w:val="0"/>
          <w:bCs/>
          <w:sz w:val="20"/>
        </w:rPr>
        <w:t xml:space="preserve"> </w:t>
      </w:r>
      <w:r w:rsidR="00076BBD" w:rsidRPr="00485E0F">
        <w:rPr>
          <w:b w:val="0"/>
          <w:bCs/>
          <w:sz w:val="20"/>
        </w:rPr>
        <w:t>make</w:t>
      </w:r>
      <w:r w:rsidR="003068FE" w:rsidRPr="00485E0F">
        <w:rPr>
          <w:b w:val="0"/>
          <w:bCs/>
          <w:sz w:val="20"/>
        </w:rPr>
        <w:t>s</w:t>
      </w:r>
      <w:r w:rsidR="00076BBD" w:rsidRPr="00485E0F">
        <w:rPr>
          <w:b w:val="0"/>
          <w:bCs/>
          <w:sz w:val="20"/>
        </w:rPr>
        <w:t xml:space="preserve"> </w:t>
      </w:r>
      <w:r w:rsidR="003068FE" w:rsidRPr="00485E0F">
        <w:rPr>
          <w:b w:val="0"/>
          <w:bCs/>
          <w:sz w:val="20"/>
        </w:rPr>
        <w:t xml:space="preserve">no </w:t>
      </w:r>
      <w:r w:rsidR="00076BBD" w:rsidRPr="00485E0F">
        <w:rPr>
          <w:b w:val="0"/>
          <w:bCs/>
          <w:sz w:val="20"/>
        </w:rPr>
        <w:t>express or implied representation or warranty, as to the accuracy or completeness of the Confidential Information or the state of affairs of the companies covered by the Confidential Information. The Confidential Information contains only selected information and does not purport to be all</w:t>
      </w:r>
      <w:r w:rsidR="003068FE" w:rsidRPr="00485E0F">
        <w:rPr>
          <w:b w:val="0"/>
          <w:bCs/>
          <w:sz w:val="20"/>
        </w:rPr>
        <w:t>-</w:t>
      </w:r>
      <w:r w:rsidR="00076BBD" w:rsidRPr="00485E0F">
        <w:rPr>
          <w:b w:val="0"/>
          <w:bCs/>
          <w:sz w:val="20"/>
        </w:rPr>
        <w:t xml:space="preserve">inclusive or contain all information which </w:t>
      </w:r>
      <w:r w:rsidR="003068FE" w:rsidRPr="00485E0F">
        <w:rPr>
          <w:b w:val="0"/>
          <w:bCs/>
          <w:sz w:val="20"/>
        </w:rPr>
        <w:t>the</w:t>
      </w:r>
      <w:r w:rsidR="00076BBD" w:rsidRPr="00485E0F">
        <w:rPr>
          <w:b w:val="0"/>
          <w:bCs/>
          <w:sz w:val="20"/>
        </w:rPr>
        <w:t xml:space="preserve"> Receiving Part</w:t>
      </w:r>
      <w:r w:rsidR="0005000A" w:rsidRPr="00485E0F">
        <w:rPr>
          <w:b w:val="0"/>
          <w:bCs/>
          <w:sz w:val="20"/>
        </w:rPr>
        <w:t>y</w:t>
      </w:r>
      <w:r w:rsidR="00076BBD" w:rsidRPr="00485E0F">
        <w:rPr>
          <w:b w:val="0"/>
          <w:bCs/>
          <w:sz w:val="20"/>
        </w:rPr>
        <w:t xml:space="preserve"> may need or desire. The Disclosing Party expressly disclaim any and all liability that may be based on the Confidential Information, errors therein or omissions from the Confidential Information or in any other written or </w:t>
      </w:r>
      <w:r w:rsidR="0088314A">
        <w:rPr>
          <w:b w:val="0"/>
          <w:bCs/>
          <w:sz w:val="20"/>
        </w:rPr>
        <w:t>verbal</w:t>
      </w:r>
      <w:r w:rsidR="00076BBD" w:rsidRPr="00485E0F">
        <w:rPr>
          <w:b w:val="0"/>
          <w:bCs/>
          <w:sz w:val="20"/>
        </w:rPr>
        <w:t xml:space="preserve"> communications transmitted or made available to the Disclosing Party.</w:t>
      </w:r>
    </w:p>
    <w:p w14:paraId="6ACF8A66" w14:textId="545B4F5A" w:rsidR="0005000A" w:rsidRPr="00485E0F" w:rsidRDefault="007D61BC" w:rsidP="00CA3AE1">
      <w:pPr>
        <w:pStyle w:val="BodyTextIndent"/>
        <w:snapToGrid w:val="0"/>
        <w:spacing w:before="120" w:after="120" w:line="276" w:lineRule="auto"/>
        <w:ind w:left="426" w:hanging="426"/>
        <w:jc w:val="both"/>
        <w:rPr>
          <w:b w:val="0"/>
          <w:bCs/>
          <w:sz w:val="20"/>
        </w:rPr>
      </w:pPr>
      <w:r w:rsidRPr="002E2EEA">
        <w:rPr>
          <w:bCs/>
          <w:sz w:val="20"/>
        </w:rPr>
        <w:t>3.</w:t>
      </w:r>
      <w:r w:rsidR="00DB4C27" w:rsidRPr="002E2EEA">
        <w:rPr>
          <w:bCs/>
          <w:sz w:val="20"/>
        </w:rPr>
        <w:t>2</w:t>
      </w:r>
      <w:r w:rsidRPr="002E2EEA">
        <w:rPr>
          <w:bCs/>
          <w:sz w:val="20"/>
        </w:rPr>
        <w:tab/>
      </w:r>
      <w:r w:rsidR="00076BBD" w:rsidRPr="00485E0F">
        <w:rPr>
          <w:b w:val="0"/>
          <w:bCs/>
          <w:sz w:val="20"/>
        </w:rPr>
        <w:t>Any notices or other communications to be given or delivered under this Agreement shall be in writing and shall be effective if delivered personally or sent by courier or by facsimile to the relevant Party at the address shown</w:t>
      </w:r>
      <w:r w:rsidR="00DD689B">
        <w:rPr>
          <w:b w:val="0"/>
          <w:bCs/>
          <w:sz w:val="20"/>
        </w:rPr>
        <w:t xml:space="preserve"> </w:t>
      </w:r>
      <w:r w:rsidR="00076BBD" w:rsidRPr="00485E0F">
        <w:rPr>
          <w:b w:val="0"/>
          <w:bCs/>
          <w:sz w:val="20"/>
        </w:rPr>
        <w:t>below or to such other address</w:t>
      </w:r>
      <w:r w:rsidR="00DD689B">
        <w:rPr>
          <w:b w:val="0"/>
          <w:bCs/>
          <w:sz w:val="20"/>
        </w:rPr>
        <w:t xml:space="preserve"> </w:t>
      </w:r>
      <w:r w:rsidR="00076BBD" w:rsidRPr="00485E0F">
        <w:rPr>
          <w:b w:val="0"/>
          <w:bCs/>
          <w:sz w:val="20"/>
        </w:rPr>
        <w:t>as either Party may from time to time designate to the other by written notice</w:t>
      </w:r>
      <w:r w:rsidR="0005000A" w:rsidRPr="00485E0F">
        <w:rPr>
          <w:b w:val="0"/>
          <w:bCs/>
          <w:sz w:val="20"/>
        </w:rPr>
        <w:t>:</w:t>
      </w:r>
    </w:p>
    <w:p w14:paraId="3CA54953" w14:textId="1B3E6A15" w:rsidR="00485E0F" w:rsidRPr="00DD689B" w:rsidRDefault="00DD689B" w:rsidP="00CA3AE1">
      <w:pPr>
        <w:pStyle w:val="BodyTextIndent"/>
        <w:snapToGrid w:val="0"/>
        <w:spacing w:before="120" w:after="120" w:line="276" w:lineRule="auto"/>
        <w:ind w:left="851" w:hanging="425"/>
        <w:jc w:val="both"/>
        <w:rPr>
          <w:b w:val="0"/>
          <w:bCs/>
          <w:sz w:val="20"/>
        </w:rPr>
      </w:pPr>
      <w:r w:rsidRPr="00DD689B">
        <w:rPr>
          <w:b w:val="0"/>
          <w:bCs/>
          <w:sz w:val="20"/>
        </w:rPr>
        <w:t>(a)</w:t>
      </w:r>
      <w:r w:rsidRPr="00DD689B">
        <w:rPr>
          <w:b w:val="0"/>
          <w:bCs/>
          <w:sz w:val="20"/>
        </w:rPr>
        <w:tab/>
      </w:r>
      <w:r w:rsidR="00485E0F" w:rsidRPr="00DD689B">
        <w:rPr>
          <w:b w:val="0"/>
          <w:bCs/>
          <w:sz w:val="20"/>
        </w:rPr>
        <w:t>To the Disclosing Party</w:t>
      </w:r>
    </w:p>
    <w:p w14:paraId="2F44912C" w14:textId="0D9F0441" w:rsidR="00485E0F" w:rsidRPr="00D054C8" w:rsidRDefault="00485E0F" w:rsidP="007A1915">
      <w:pPr>
        <w:snapToGrid w:val="0"/>
        <w:spacing w:beforeLines="50" w:before="120" w:afterLines="50" w:after="120"/>
        <w:ind w:left="1134"/>
        <w:rPr>
          <w:rFonts w:ascii="Times New Roman" w:hAnsi="Times New Roman" w:cs="Times New Roman"/>
          <w:sz w:val="20"/>
          <w:szCs w:val="20"/>
        </w:rPr>
      </w:pPr>
      <w:r w:rsidRPr="00D054C8">
        <w:rPr>
          <w:rFonts w:ascii="Times New Roman" w:hAnsi="Times New Roman" w:cs="Times New Roman"/>
          <w:sz w:val="20"/>
          <w:szCs w:val="20"/>
        </w:rPr>
        <w:t>Attn.</w:t>
      </w:r>
      <w:r w:rsidRPr="00D054C8">
        <w:rPr>
          <w:rFonts w:ascii="Times New Roman" w:hAnsi="Times New Roman" w:cs="Times New Roman"/>
          <w:sz w:val="20"/>
          <w:szCs w:val="20"/>
        </w:rPr>
        <w:tab/>
        <w:t xml:space="preserve">: </w:t>
      </w:r>
      <w:r w:rsidRPr="00D054C8">
        <w:rPr>
          <w:rFonts w:ascii="Times New Roman" w:hAnsi="Times New Roman" w:cs="Times New Roman"/>
          <w:sz w:val="20"/>
          <w:szCs w:val="20"/>
        </w:rPr>
        <w:tab/>
        <w:t>PSCM Manager</w:t>
      </w:r>
      <w:r w:rsidR="00DD689B">
        <w:rPr>
          <w:rFonts w:ascii="Times New Roman" w:hAnsi="Times New Roman" w:cs="Times New Roman"/>
          <w:sz w:val="20"/>
          <w:szCs w:val="20"/>
        </w:rPr>
        <w:br/>
      </w:r>
      <w:r w:rsidRPr="00D054C8">
        <w:rPr>
          <w:rFonts w:ascii="Times New Roman" w:hAnsi="Times New Roman" w:cs="Times New Roman"/>
          <w:sz w:val="20"/>
          <w:szCs w:val="20"/>
        </w:rPr>
        <w:t>Email</w:t>
      </w:r>
      <w:r w:rsidRPr="00D054C8">
        <w:rPr>
          <w:rFonts w:ascii="Times New Roman" w:hAnsi="Times New Roman" w:cs="Times New Roman"/>
          <w:sz w:val="20"/>
          <w:szCs w:val="20"/>
        </w:rPr>
        <w:tab/>
        <w:t xml:space="preserve">: </w:t>
      </w:r>
      <w:r w:rsidRPr="00D054C8">
        <w:rPr>
          <w:rFonts w:ascii="Times New Roman" w:hAnsi="Times New Roman" w:cs="Times New Roman"/>
          <w:sz w:val="20"/>
          <w:szCs w:val="20"/>
        </w:rPr>
        <w:tab/>
      </w:r>
      <w:hyperlink r:id="rId7" w:history="1"/>
      <w:hyperlink r:id="rId8" w:history="1">
        <w:r w:rsidR="007A1915" w:rsidRPr="00E37D3C">
          <w:rPr>
            <w:rStyle w:val="Hyperlink"/>
            <w:rFonts w:ascii="Times New Roman" w:hAnsi="Times New Roman" w:cs="Times New Roman"/>
            <w:sz w:val="20"/>
            <w:szCs w:val="20"/>
          </w:rPr>
          <w:t>B9.Tendering@kec.com.kw</w:t>
        </w:r>
      </w:hyperlink>
      <w:r w:rsidRPr="00DD689B">
        <w:rPr>
          <w:rFonts w:ascii="Times New Roman" w:hAnsi="Times New Roman" w:cs="Times New Roman"/>
          <w:sz w:val="20"/>
          <w:szCs w:val="20"/>
        </w:rPr>
        <w:t xml:space="preserve"> </w:t>
      </w:r>
      <w:r w:rsidR="00DD689B">
        <w:rPr>
          <w:rFonts w:ascii="Times New Roman" w:hAnsi="Times New Roman" w:cs="Times New Roman"/>
          <w:sz w:val="20"/>
          <w:szCs w:val="20"/>
        </w:rPr>
        <w:br/>
      </w:r>
      <w:r>
        <w:rPr>
          <w:rFonts w:ascii="Times New Roman" w:hAnsi="Times New Roman" w:cs="Times New Roman" w:hint="eastAsia"/>
          <w:sz w:val="20"/>
          <w:szCs w:val="20"/>
        </w:rPr>
        <w:t>A</w:t>
      </w:r>
      <w:r>
        <w:rPr>
          <w:rFonts w:ascii="Times New Roman" w:hAnsi="Times New Roman" w:cs="Times New Roman"/>
          <w:sz w:val="20"/>
          <w:szCs w:val="20"/>
        </w:rPr>
        <w:t>ddress</w:t>
      </w:r>
      <w:r>
        <w:rPr>
          <w:rFonts w:ascii="Times New Roman" w:hAnsi="Times New Roman" w:cs="Times New Roman"/>
          <w:sz w:val="20"/>
          <w:szCs w:val="20"/>
        </w:rPr>
        <w:tab/>
        <w:t>:</w:t>
      </w:r>
      <w:r>
        <w:rPr>
          <w:rFonts w:ascii="Times New Roman" w:hAnsi="Times New Roman" w:cs="Times New Roman"/>
          <w:sz w:val="20"/>
          <w:szCs w:val="20"/>
        </w:rPr>
        <w:tab/>
        <w:t xml:space="preserve">Permanent </w:t>
      </w:r>
      <w:r w:rsidR="00CA3AE1">
        <w:rPr>
          <w:rFonts w:ascii="Times New Roman" w:hAnsi="Times New Roman" w:cs="Times New Roman"/>
          <w:sz w:val="20"/>
          <w:szCs w:val="20"/>
        </w:rPr>
        <w:t>Accommodation</w:t>
      </w:r>
      <w:r>
        <w:rPr>
          <w:rFonts w:ascii="Times New Roman" w:hAnsi="Times New Roman" w:cs="Times New Roman"/>
          <w:sz w:val="20"/>
          <w:szCs w:val="20"/>
        </w:rPr>
        <w:t xml:space="preserve"> Camp, Block 9, Basra, Iraq</w:t>
      </w:r>
    </w:p>
    <w:p w14:paraId="08F33E68" w14:textId="7D5E16A8" w:rsidR="00485E0F" w:rsidRPr="00DD689B" w:rsidRDefault="00DD689B" w:rsidP="00CA3AE1">
      <w:pPr>
        <w:pStyle w:val="BodyTextIndent"/>
        <w:snapToGrid w:val="0"/>
        <w:spacing w:before="120" w:after="120" w:line="276" w:lineRule="auto"/>
        <w:ind w:left="851" w:hanging="425"/>
        <w:jc w:val="both"/>
        <w:rPr>
          <w:b w:val="0"/>
          <w:bCs/>
          <w:sz w:val="20"/>
        </w:rPr>
      </w:pPr>
      <w:r w:rsidRPr="00DD689B">
        <w:rPr>
          <w:b w:val="0"/>
          <w:bCs/>
          <w:sz w:val="20"/>
        </w:rPr>
        <w:t>(b)</w:t>
      </w:r>
      <w:r w:rsidRPr="00DD689B">
        <w:rPr>
          <w:b w:val="0"/>
          <w:bCs/>
          <w:sz w:val="20"/>
        </w:rPr>
        <w:tab/>
      </w:r>
      <w:r w:rsidR="00485E0F" w:rsidRPr="00DD689B">
        <w:rPr>
          <w:b w:val="0"/>
          <w:bCs/>
          <w:sz w:val="20"/>
        </w:rPr>
        <w:t>To the Disclosing Party:</w:t>
      </w:r>
    </w:p>
    <w:p w14:paraId="0ED749EC" w14:textId="0B604A92" w:rsidR="00485E0F" w:rsidRPr="00DD689B" w:rsidRDefault="00485E0F" w:rsidP="00B072AD">
      <w:pPr>
        <w:snapToGrid w:val="0"/>
        <w:spacing w:beforeLines="50" w:before="120" w:afterLines="50" w:after="120"/>
        <w:ind w:left="1134"/>
        <w:rPr>
          <w:rFonts w:ascii="Times New Roman" w:hAnsi="Times New Roman" w:cs="Times New Roman"/>
          <w:sz w:val="20"/>
          <w:szCs w:val="20"/>
          <w:lang w:val="en-AE"/>
        </w:rPr>
      </w:pPr>
      <w:r w:rsidRPr="00D054C8">
        <w:rPr>
          <w:rFonts w:ascii="Times New Roman" w:hAnsi="Times New Roman" w:cs="Times New Roman"/>
          <w:sz w:val="20"/>
          <w:szCs w:val="20"/>
        </w:rPr>
        <w:t>Attn.</w:t>
      </w:r>
      <w:r w:rsidRPr="00D054C8">
        <w:rPr>
          <w:rFonts w:ascii="Times New Roman" w:hAnsi="Times New Roman" w:cs="Times New Roman"/>
          <w:sz w:val="20"/>
          <w:szCs w:val="20"/>
        </w:rPr>
        <w:tab/>
        <w:t>:</w:t>
      </w:r>
      <w:r w:rsidRPr="00D054C8">
        <w:rPr>
          <w:rFonts w:ascii="Times New Roman" w:hAnsi="Times New Roman" w:cs="Times New Roman"/>
          <w:sz w:val="20"/>
          <w:szCs w:val="20"/>
        </w:rPr>
        <w:tab/>
      </w:r>
      <w:sdt>
        <w:sdtPr>
          <w:rPr>
            <w:rFonts w:ascii="Times New Roman" w:hAnsi="Times New Roman" w:cs="Times New Roman"/>
            <w:color w:val="0000FF"/>
            <w:sz w:val="20"/>
            <w:szCs w:val="20"/>
          </w:rPr>
          <w:id w:val="776377708"/>
          <w:placeholder>
            <w:docPart w:val="DefaultPlaceholder_-1854013440"/>
          </w:placeholder>
          <w:text/>
        </w:sdtPr>
        <w:sdtEndPr/>
        <w:sdtContent>
          <w:r w:rsidR="00B072AD" w:rsidRPr="00B072AD">
            <w:rPr>
              <w:rFonts w:ascii="Times New Roman" w:hAnsi="Times New Roman" w:cs="Times New Roman"/>
              <w:color w:val="0000FF"/>
              <w:sz w:val="20"/>
              <w:szCs w:val="20"/>
            </w:rPr>
            <w:t>[Name of the duly designated contact person]</w:t>
          </w:r>
        </w:sdtContent>
      </w:sdt>
      <w:r w:rsidR="00DD689B">
        <w:rPr>
          <w:rFonts w:ascii="Times New Roman" w:hAnsi="Times New Roman" w:cs="Times New Roman"/>
          <w:sz w:val="20"/>
          <w:szCs w:val="20"/>
          <w:lang w:val="en-AE"/>
        </w:rPr>
        <w:br/>
      </w:r>
      <w:r w:rsidRPr="00D054C8">
        <w:rPr>
          <w:rFonts w:ascii="Times New Roman" w:hAnsi="Times New Roman" w:cs="Times New Roman"/>
          <w:sz w:val="20"/>
          <w:szCs w:val="20"/>
        </w:rPr>
        <w:t>Email</w:t>
      </w:r>
      <w:r w:rsidRPr="00D054C8">
        <w:rPr>
          <w:rFonts w:ascii="Times New Roman" w:hAnsi="Times New Roman" w:cs="Times New Roman"/>
          <w:sz w:val="20"/>
          <w:szCs w:val="20"/>
        </w:rPr>
        <w:tab/>
        <w:t>:</w:t>
      </w:r>
      <w:r w:rsidRPr="00D054C8">
        <w:rPr>
          <w:rFonts w:ascii="Times New Roman" w:hAnsi="Times New Roman" w:cs="Times New Roman"/>
          <w:sz w:val="20"/>
          <w:szCs w:val="20"/>
        </w:rPr>
        <w:tab/>
      </w:r>
      <w:sdt>
        <w:sdtPr>
          <w:rPr>
            <w:rFonts w:ascii="Times New Roman" w:hAnsi="Times New Roman" w:cs="Times New Roman"/>
            <w:color w:val="0000FF"/>
            <w:sz w:val="20"/>
            <w:szCs w:val="20"/>
          </w:rPr>
          <w:id w:val="1898159037"/>
          <w:placeholder>
            <w:docPart w:val="DefaultPlaceholder_-1854013440"/>
          </w:placeholder>
          <w:text/>
        </w:sdtPr>
        <w:sdtEndPr/>
        <w:sdtContent>
          <w:r w:rsidR="00B072AD" w:rsidRPr="00B072AD">
            <w:rPr>
              <w:rFonts w:ascii="Times New Roman" w:hAnsi="Times New Roman" w:cs="Times New Roman"/>
              <w:color w:val="0000FF"/>
              <w:sz w:val="20"/>
              <w:szCs w:val="20"/>
            </w:rPr>
            <w:t>[Email of the duly designated contact person]</w:t>
          </w:r>
        </w:sdtContent>
      </w:sdt>
      <w:r w:rsidR="00DD689B">
        <w:rPr>
          <w:rFonts w:ascii="Times New Roman" w:hAnsi="Times New Roman" w:cs="Times New Roman"/>
          <w:sz w:val="20"/>
          <w:szCs w:val="20"/>
          <w:lang w:val="en-AE"/>
        </w:rPr>
        <w:br/>
      </w:r>
      <w:r w:rsidRPr="00485E0F">
        <w:rPr>
          <w:rFonts w:ascii="Times New Roman" w:hAnsi="Times New Roman" w:cs="Times New Roman" w:hint="eastAsia"/>
          <w:sz w:val="20"/>
          <w:szCs w:val="20"/>
        </w:rPr>
        <w:t>P</w:t>
      </w:r>
      <w:r w:rsidRPr="00485E0F">
        <w:rPr>
          <w:rFonts w:ascii="Times New Roman" w:hAnsi="Times New Roman" w:cs="Times New Roman"/>
          <w:sz w:val="20"/>
          <w:szCs w:val="20"/>
        </w:rPr>
        <w:t>hone</w:t>
      </w:r>
      <w:r w:rsidRPr="00485E0F">
        <w:rPr>
          <w:rFonts w:ascii="Times New Roman" w:hAnsi="Times New Roman" w:cs="Times New Roman"/>
          <w:sz w:val="20"/>
          <w:szCs w:val="20"/>
        </w:rPr>
        <w:tab/>
        <w:t>:</w:t>
      </w:r>
      <w:r>
        <w:rPr>
          <w:rFonts w:ascii="Times New Roman" w:hAnsi="Times New Roman" w:cs="Times New Roman"/>
          <w:color w:val="FF0000"/>
          <w:sz w:val="20"/>
          <w:szCs w:val="20"/>
        </w:rPr>
        <w:tab/>
      </w:r>
      <w:sdt>
        <w:sdtPr>
          <w:rPr>
            <w:rFonts w:ascii="Times New Roman" w:hAnsi="Times New Roman" w:cs="Times New Roman"/>
            <w:color w:val="0000FF"/>
            <w:sz w:val="20"/>
            <w:szCs w:val="20"/>
          </w:rPr>
          <w:id w:val="-1399206604"/>
          <w:placeholder>
            <w:docPart w:val="DefaultPlaceholder_-1854013440"/>
          </w:placeholder>
          <w:text/>
        </w:sdtPr>
        <w:sdtEndPr/>
        <w:sdtContent>
          <w:r w:rsidR="00B072AD" w:rsidRPr="00B072AD">
            <w:rPr>
              <w:rFonts w:ascii="Times New Roman" w:hAnsi="Times New Roman" w:cs="Times New Roman"/>
              <w:color w:val="0000FF"/>
              <w:sz w:val="20"/>
              <w:szCs w:val="20"/>
            </w:rPr>
            <w:t>[Phone of the duly designated contact person]</w:t>
          </w:r>
        </w:sdtContent>
      </w:sdt>
      <w:r w:rsidR="00DD689B">
        <w:rPr>
          <w:rStyle w:val="Hyperlink"/>
          <w:rFonts w:ascii="Times New Roman" w:hAnsi="Times New Roman" w:cs="Times New Roman"/>
          <w:color w:val="auto"/>
          <w:sz w:val="20"/>
          <w:szCs w:val="20"/>
          <w:u w:val="none"/>
          <w:lang w:val="en-AE"/>
        </w:rPr>
        <w:br/>
      </w:r>
      <w:r>
        <w:rPr>
          <w:rFonts w:ascii="Times New Roman" w:hAnsi="Times New Roman" w:cs="Times New Roman"/>
          <w:sz w:val="20"/>
          <w:szCs w:val="20"/>
        </w:rPr>
        <w:t>Address</w:t>
      </w:r>
      <w:r w:rsidRPr="00D054C8">
        <w:rPr>
          <w:rFonts w:ascii="Times New Roman" w:hAnsi="Times New Roman" w:cs="Times New Roman"/>
          <w:sz w:val="20"/>
          <w:szCs w:val="20"/>
        </w:rPr>
        <w:tab/>
        <w:t>:</w:t>
      </w:r>
      <w:r w:rsidRPr="00D054C8">
        <w:rPr>
          <w:rFonts w:ascii="Times New Roman" w:hAnsi="Times New Roman" w:cs="Times New Roman"/>
          <w:sz w:val="20"/>
          <w:szCs w:val="20"/>
        </w:rPr>
        <w:tab/>
      </w:r>
      <w:sdt>
        <w:sdtPr>
          <w:rPr>
            <w:rFonts w:ascii="Times New Roman" w:hAnsi="Times New Roman" w:cs="Times New Roman"/>
            <w:color w:val="0000FF"/>
            <w:sz w:val="20"/>
            <w:szCs w:val="20"/>
          </w:rPr>
          <w:id w:val="-2109718565"/>
          <w:placeholder>
            <w:docPart w:val="DefaultPlaceholder_-1854013440"/>
          </w:placeholder>
          <w:text/>
        </w:sdtPr>
        <w:sdtEndPr/>
        <w:sdtContent>
          <w:r w:rsidR="00B072AD" w:rsidRPr="00B072AD">
            <w:rPr>
              <w:rFonts w:ascii="Times New Roman" w:hAnsi="Times New Roman" w:cs="Times New Roman"/>
              <w:color w:val="0000FF"/>
              <w:sz w:val="20"/>
              <w:szCs w:val="20"/>
            </w:rPr>
            <w:t>[The Bidder’s mailing address]</w:t>
          </w:r>
        </w:sdtContent>
      </w:sdt>
    </w:p>
    <w:p w14:paraId="4C4B1185" w14:textId="558E6E75" w:rsidR="00076BBD" w:rsidRPr="00485E0F" w:rsidRDefault="007D61BC" w:rsidP="00CA3AE1">
      <w:pPr>
        <w:pStyle w:val="BodyTextIndent"/>
        <w:snapToGrid w:val="0"/>
        <w:spacing w:before="120" w:after="120" w:line="276" w:lineRule="auto"/>
        <w:ind w:left="426" w:hanging="426"/>
        <w:jc w:val="both"/>
        <w:rPr>
          <w:b w:val="0"/>
          <w:bCs/>
          <w:sz w:val="20"/>
        </w:rPr>
      </w:pPr>
      <w:r w:rsidRPr="002E2EEA">
        <w:rPr>
          <w:bCs/>
          <w:sz w:val="20"/>
        </w:rPr>
        <w:t>3.</w:t>
      </w:r>
      <w:r w:rsidR="00DB4C27" w:rsidRPr="002E2EEA">
        <w:rPr>
          <w:bCs/>
          <w:sz w:val="20"/>
        </w:rPr>
        <w:t>3</w:t>
      </w:r>
      <w:r w:rsidRPr="002E2EEA">
        <w:rPr>
          <w:bCs/>
          <w:sz w:val="20"/>
        </w:rPr>
        <w:tab/>
      </w:r>
      <w:r w:rsidR="0005000A" w:rsidRPr="00485E0F">
        <w:rPr>
          <w:b w:val="0"/>
          <w:bCs/>
          <w:sz w:val="20"/>
        </w:rPr>
        <w:t>The Receiving Party</w:t>
      </w:r>
      <w:r w:rsidR="00076BBD" w:rsidRPr="00485E0F">
        <w:rPr>
          <w:b w:val="0"/>
          <w:bCs/>
          <w:sz w:val="20"/>
        </w:rPr>
        <w:t xml:space="preserve"> acknowledges that all Confidential Information remains the absolute property of the Disclosing Party</w:t>
      </w:r>
      <w:r w:rsidR="00DB4C27" w:rsidRPr="00485E0F">
        <w:rPr>
          <w:b w:val="0"/>
          <w:bCs/>
          <w:sz w:val="20"/>
        </w:rPr>
        <w:t xml:space="preserve"> or where applicable, the Person that owns the information and discloses the information to the Disclosing Party</w:t>
      </w:r>
      <w:r w:rsidR="00076BBD" w:rsidRPr="00485E0F">
        <w:rPr>
          <w:b w:val="0"/>
          <w:bCs/>
          <w:sz w:val="20"/>
        </w:rPr>
        <w:t>. Nothing in this Agreement shall be construed as granting or conferring any proprietary right to Confidential Information to</w:t>
      </w:r>
      <w:r w:rsidR="00BB439B" w:rsidRPr="00485E0F">
        <w:rPr>
          <w:b w:val="0"/>
          <w:bCs/>
          <w:sz w:val="20"/>
        </w:rPr>
        <w:t xml:space="preserve"> any of</w:t>
      </w:r>
      <w:r w:rsidR="00076BBD" w:rsidRPr="00485E0F">
        <w:rPr>
          <w:b w:val="0"/>
          <w:bCs/>
          <w:sz w:val="20"/>
        </w:rPr>
        <w:t xml:space="preserve"> the Receiving Part</w:t>
      </w:r>
      <w:r w:rsidR="004A15C8" w:rsidRPr="00485E0F">
        <w:rPr>
          <w:b w:val="0"/>
          <w:bCs/>
          <w:sz w:val="20"/>
        </w:rPr>
        <w:t>y</w:t>
      </w:r>
      <w:r w:rsidR="00076BBD" w:rsidRPr="00485E0F">
        <w:rPr>
          <w:b w:val="0"/>
          <w:bCs/>
          <w:sz w:val="20"/>
        </w:rPr>
        <w:t>.</w:t>
      </w:r>
    </w:p>
    <w:p w14:paraId="7AA68495" w14:textId="1697E4B3" w:rsidR="00076BBD" w:rsidRPr="00485E0F" w:rsidRDefault="007D61BC" w:rsidP="00CA3AE1">
      <w:pPr>
        <w:pStyle w:val="BodyTextIndent"/>
        <w:snapToGrid w:val="0"/>
        <w:spacing w:before="120" w:after="120" w:line="276" w:lineRule="auto"/>
        <w:ind w:left="426" w:hanging="426"/>
        <w:jc w:val="both"/>
        <w:rPr>
          <w:b w:val="0"/>
          <w:bCs/>
          <w:sz w:val="20"/>
        </w:rPr>
      </w:pPr>
      <w:r w:rsidRPr="002E2EEA">
        <w:rPr>
          <w:bCs/>
          <w:sz w:val="20"/>
        </w:rPr>
        <w:t>3.</w:t>
      </w:r>
      <w:r w:rsidR="00DB4C27" w:rsidRPr="002E2EEA">
        <w:rPr>
          <w:bCs/>
          <w:sz w:val="20"/>
        </w:rPr>
        <w:t>4</w:t>
      </w:r>
      <w:r w:rsidRPr="002E2EEA">
        <w:rPr>
          <w:bCs/>
          <w:sz w:val="20"/>
        </w:rPr>
        <w:tab/>
      </w:r>
      <w:r w:rsidR="00BB439B" w:rsidRPr="00485E0F">
        <w:rPr>
          <w:b w:val="0"/>
          <w:bCs/>
          <w:sz w:val="20"/>
        </w:rPr>
        <w:t>The</w:t>
      </w:r>
      <w:r w:rsidR="00076BBD" w:rsidRPr="00485E0F">
        <w:rPr>
          <w:b w:val="0"/>
          <w:bCs/>
          <w:sz w:val="20"/>
        </w:rPr>
        <w:t xml:space="preserve"> Parties accept that monetary damages may be a</w:t>
      </w:r>
      <w:r w:rsidR="00E67A53" w:rsidRPr="00485E0F">
        <w:rPr>
          <w:b w:val="0"/>
          <w:bCs/>
          <w:sz w:val="20"/>
        </w:rPr>
        <w:t>n</w:t>
      </w:r>
      <w:r w:rsidR="00076BBD" w:rsidRPr="00485E0F">
        <w:rPr>
          <w:b w:val="0"/>
          <w:bCs/>
          <w:sz w:val="20"/>
        </w:rPr>
        <w:t xml:space="preserve"> </w:t>
      </w:r>
      <w:r w:rsidR="00E67A53" w:rsidRPr="00485E0F">
        <w:rPr>
          <w:b w:val="0"/>
          <w:bCs/>
          <w:sz w:val="20"/>
        </w:rPr>
        <w:t>in</w:t>
      </w:r>
      <w:r w:rsidR="00076BBD" w:rsidRPr="00485E0F">
        <w:rPr>
          <w:b w:val="0"/>
          <w:bCs/>
          <w:sz w:val="20"/>
        </w:rPr>
        <w:t xml:space="preserve">sufficient remedy for any breach of this Agreement by </w:t>
      </w:r>
      <w:r w:rsidR="0005000A" w:rsidRPr="00485E0F">
        <w:rPr>
          <w:b w:val="0"/>
          <w:bCs/>
          <w:sz w:val="20"/>
        </w:rPr>
        <w:t>the</w:t>
      </w:r>
      <w:r w:rsidR="00076BBD" w:rsidRPr="00485E0F">
        <w:rPr>
          <w:b w:val="0"/>
          <w:bCs/>
          <w:sz w:val="20"/>
        </w:rPr>
        <w:t xml:space="preserve"> Receiving Party and that the Disclosing Party</w:t>
      </w:r>
      <w:r w:rsidR="00E67A53" w:rsidRPr="00485E0F">
        <w:rPr>
          <w:b w:val="0"/>
          <w:bCs/>
          <w:sz w:val="20"/>
        </w:rPr>
        <w:t xml:space="preserve"> is</w:t>
      </w:r>
      <w:r w:rsidR="00076BBD" w:rsidRPr="00485E0F">
        <w:rPr>
          <w:b w:val="0"/>
          <w:bCs/>
          <w:sz w:val="20"/>
        </w:rPr>
        <w:t xml:space="preserve"> entitled to specific performance and injunctive relief as remedies for any such breach. Such remedies shall not be deemed to be the exclusive remedies for a breach of this Agreement by </w:t>
      </w:r>
      <w:r w:rsidR="0005000A" w:rsidRPr="00485E0F">
        <w:rPr>
          <w:b w:val="0"/>
          <w:bCs/>
          <w:sz w:val="20"/>
        </w:rPr>
        <w:t xml:space="preserve">the </w:t>
      </w:r>
      <w:r w:rsidR="00076BBD" w:rsidRPr="00485E0F">
        <w:rPr>
          <w:b w:val="0"/>
          <w:bCs/>
          <w:sz w:val="20"/>
        </w:rPr>
        <w:t>Receiving Party but shall be in addition to all other remedies available at law.</w:t>
      </w:r>
    </w:p>
    <w:p w14:paraId="51FDFB8F" w14:textId="17620C29" w:rsidR="00076BBD" w:rsidRPr="00485E0F" w:rsidRDefault="007D61BC" w:rsidP="00CA3AE1">
      <w:pPr>
        <w:pStyle w:val="BodyTextIndent"/>
        <w:snapToGrid w:val="0"/>
        <w:spacing w:before="120" w:after="120" w:line="276" w:lineRule="auto"/>
        <w:ind w:left="426" w:hanging="426"/>
        <w:jc w:val="both"/>
        <w:rPr>
          <w:b w:val="0"/>
          <w:bCs/>
          <w:sz w:val="20"/>
        </w:rPr>
      </w:pPr>
      <w:r w:rsidRPr="002E2EEA">
        <w:rPr>
          <w:bCs/>
          <w:sz w:val="20"/>
        </w:rPr>
        <w:t>3.</w:t>
      </w:r>
      <w:r w:rsidR="00DB4C27" w:rsidRPr="002E2EEA">
        <w:rPr>
          <w:bCs/>
          <w:sz w:val="20"/>
        </w:rPr>
        <w:t>5</w:t>
      </w:r>
      <w:r w:rsidRPr="002E2EEA">
        <w:rPr>
          <w:bCs/>
          <w:sz w:val="20"/>
        </w:rPr>
        <w:tab/>
      </w:r>
      <w:r w:rsidR="00076BBD" w:rsidRPr="00485E0F">
        <w:rPr>
          <w:b w:val="0"/>
          <w:bCs/>
          <w:sz w:val="20"/>
        </w:rPr>
        <w:t>No amendment of or supplement to this Agreement shall be binding upon a Party unless made in writing and duly signed by that Party.</w:t>
      </w:r>
    </w:p>
    <w:p w14:paraId="5992F2FF" w14:textId="6CA950FD" w:rsidR="003C62A1" w:rsidRPr="00485E0F" w:rsidRDefault="003C62A1" w:rsidP="00CA3AE1">
      <w:pPr>
        <w:pStyle w:val="BodyTextIndent"/>
        <w:snapToGrid w:val="0"/>
        <w:spacing w:before="120" w:after="120" w:line="276" w:lineRule="auto"/>
        <w:ind w:left="426" w:hanging="426"/>
        <w:jc w:val="both"/>
        <w:rPr>
          <w:b w:val="0"/>
          <w:bCs/>
          <w:sz w:val="20"/>
          <w:lang w:val="en-GB"/>
        </w:rPr>
      </w:pPr>
      <w:r w:rsidRPr="002E2EEA">
        <w:rPr>
          <w:bCs/>
          <w:sz w:val="20"/>
        </w:rPr>
        <w:t>3.</w:t>
      </w:r>
      <w:r w:rsidR="00DB4C27" w:rsidRPr="002E2EEA">
        <w:rPr>
          <w:bCs/>
          <w:sz w:val="20"/>
        </w:rPr>
        <w:t>6</w:t>
      </w:r>
      <w:r w:rsidRPr="002E2EEA">
        <w:rPr>
          <w:bCs/>
          <w:sz w:val="20"/>
        </w:rPr>
        <w:tab/>
      </w:r>
      <w:r w:rsidR="008D1084" w:rsidRPr="00485E0F">
        <w:rPr>
          <w:b w:val="0"/>
          <w:bCs/>
          <w:sz w:val="20"/>
        </w:rPr>
        <w:t>The</w:t>
      </w:r>
      <w:r w:rsidR="008D1084" w:rsidRPr="00485E0F">
        <w:rPr>
          <w:b w:val="0"/>
          <w:bCs/>
          <w:sz w:val="20"/>
          <w:lang w:val="en-GB"/>
        </w:rPr>
        <w:t xml:space="preserve"> Receiving</w:t>
      </w:r>
      <w:r w:rsidRPr="00485E0F">
        <w:rPr>
          <w:b w:val="0"/>
          <w:bCs/>
          <w:sz w:val="20"/>
          <w:lang w:val="en-GB"/>
        </w:rPr>
        <w:t xml:space="preserve"> Party</w:t>
      </w:r>
      <w:r w:rsidR="0005000A" w:rsidRPr="00485E0F">
        <w:rPr>
          <w:b w:val="0"/>
          <w:bCs/>
          <w:sz w:val="20"/>
          <w:lang w:val="en-GB"/>
        </w:rPr>
        <w:t xml:space="preserve"> shall</w:t>
      </w:r>
      <w:r w:rsidRPr="00485E0F">
        <w:rPr>
          <w:b w:val="0"/>
          <w:bCs/>
          <w:sz w:val="20"/>
          <w:lang w:val="en-GB"/>
        </w:rPr>
        <w:t xml:space="preserve"> not assign this Agreement without the prior written consent of the</w:t>
      </w:r>
      <w:r w:rsidR="008D1084" w:rsidRPr="00485E0F">
        <w:rPr>
          <w:b w:val="0"/>
          <w:bCs/>
          <w:sz w:val="20"/>
          <w:lang w:val="en-GB"/>
        </w:rPr>
        <w:t xml:space="preserve"> Disclosing</w:t>
      </w:r>
      <w:r w:rsidRPr="00485E0F">
        <w:rPr>
          <w:b w:val="0"/>
          <w:bCs/>
          <w:sz w:val="20"/>
          <w:lang w:val="en-GB"/>
        </w:rPr>
        <w:t xml:space="preserve"> Part</w:t>
      </w:r>
      <w:r w:rsidR="0005000A" w:rsidRPr="00485E0F">
        <w:rPr>
          <w:b w:val="0"/>
          <w:bCs/>
          <w:sz w:val="20"/>
          <w:lang w:val="en-GB"/>
        </w:rPr>
        <w:t>y</w:t>
      </w:r>
      <w:r w:rsidRPr="00485E0F">
        <w:rPr>
          <w:b w:val="0"/>
          <w:bCs/>
          <w:sz w:val="20"/>
          <w:lang w:val="en-GB"/>
        </w:rPr>
        <w:t>.</w:t>
      </w:r>
    </w:p>
    <w:p w14:paraId="35EAA8FB" w14:textId="505B0E54" w:rsidR="00076BBD" w:rsidRPr="00485E0F" w:rsidRDefault="003C62A1" w:rsidP="00CA3AE1">
      <w:pPr>
        <w:pStyle w:val="BodyTextIndent"/>
        <w:snapToGrid w:val="0"/>
        <w:spacing w:before="120" w:after="120" w:line="276" w:lineRule="auto"/>
        <w:ind w:left="426" w:hanging="426"/>
        <w:jc w:val="both"/>
        <w:rPr>
          <w:b w:val="0"/>
          <w:bCs/>
          <w:sz w:val="20"/>
        </w:rPr>
      </w:pPr>
      <w:r w:rsidRPr="002E2EEA">
        <w:rPr>
          <w:bCs/>
          <w:sz w:val="20"/>
        </w:rPr>
        <w:lastRenderedPageBreak/>
        <w:t>3.</w:t>
      </w:r>
      <w:r w:rsidR="00DB4C27" w:rsidRPr="002E2EEA">
        <w:rPr>
          <w:bCs/>
          <w:sz w:val="20"/>
        </w:rPr>
        <w:t>7</w:t>
      </w:r>
      <w:r w:rsidRPr="002E2EEA">
        <w:rPr>
          <w:bCs/>
          <w:sz w:val="20"/>
        </w:rPr>
        <w:tab/>
      </w:r>
      <w:r w:rsidR="00076BBD" w:rsidRPr="00485E0F">
        <w:rPr>
          <w:b w:val="0"/>
          <w:bCs/>
          <w:sz w:val="20"/>
        </w:rPr>
        <w:t xml:space="preserve">No failure or delay of </w:t>
      </w:r>
      <w:r w:rsidR="00353FBB" w:rsidRPr="00485E0F">
        <w:rPr>
          <w:b w:val="0"/>
          <w:bCs/>
          <w:sz w:val="20"/>
        </w:rPr>
        <w:t>any</w:t>
      </w:r>
      <w:r w:rsidR="00076BBD" w:rsidRPr="00485E0F">
        <w:rPr>
          <w:b w:val="0"/>
          <w:bCs/>
          <w:sz w:val="20"/>
        </w:rPr>
        <w:t xml:space="preserve"> Party to enforce or exercise any right under this Agreement shall be construed as a waiver of such right.</w:t>
      </w:r>
      <w:r w:rsidR="00DB4C27" w:rsidRPr="00485E0F">
        <w:rPr>
          <w:b w:val="0"/>
          <w:bCs/>
          <w:sz w:val="20"/>
        </w:rPr>
        <w:t xml:space="preserve"> No single or partial exercise of any right or remedy under this Agreement shall preclude or restrict the further exercise of any such right or remedy.</w:t>
      </w:r>
    </w:p>
    <w:p w14:paraId="6D5C239D" w14:textId="09AABDC9" w:rsidR="00EE6ED5" w:rsidRPr="00485E0F" w:rsidRDefault="003C62A1" w:rsidP="00CA3AE1">
      <w:pPr>
        <w:pStyle w:val="BodyTextIndent"/>
        <w:snapToGrid w:val="0"/>
        <w:spacing w:before="120" w:after="120" w:line="276" w:lineRule="auto"/>
        <w:ind w:left="426" w:hanging="426"/>
        <w:jc w:val="both"/>
        <w:rPr>
          <w:b w:val="0"/>
          <w:bCs/>
          <w:sz w:val="20"/>
        </w:rPr>
      </w:pPr>
      <w:r w:rsidRPr="002E2EEA">
        <w:rPr>
          <w:bCs/>
          <w:sz w:val="20"/>
        </w:rPr>
        <w:t>3.</w:t>
      </w:r>
      <w:r w:rsidR="008D1084">
        <w:rPr>
          <w:bCs/>
          <w:sz w:val="20"/>
        </w:rPr>
        <w:t>8</w:t>
      </w:r>
      <w:r w:rsidRPr="002E2EEA">
        <w:rPr>
          <w:bCs/>
          <w:sz w:val="20"/>
        </w:rPr>
        <w:tab/>
      </w:r>
      <w:r w:rsidR="00076BBD" w:rsidRPr="00485E0F">
        <w:rPr>
          <w:b w:val="0"/>
          <w:bCs/>
          <w:sz w:val="20"/>
        </w:rPr>
        <w:t xml:space="preserve">This Agreement shall in all respects be governed by and be construed in accordance with the law of </w:t>
      </w:r>
      <w:r w:rsidR="0088314A">
        <w:rPr>
          <w:b w:val="0"/>
          <w:bCs/>
          <w:sz w:val="20"/>
        </w:rPr>
        <w:t>England and Wales</w:t>
      </w:r>
      <w:r w:rsidR="00076BBD" w:rsidRPr="00485E0F">
        <w:rPr>
          <w:b w:val="0"/>
          <w:bCs/>
          <w:sz w:val="20"/>
        </w:rPr>
        <w:t>, and all disputes</w:t>
      </w:r>
      <w:r w:rsidR="005847CE" w:rsidRPr="00485E0F">
        <w:rPr>
          <w:b w:val="0"/>
          <w:bCs/>
          <w:sz w:val="20"/>
        </w:rPr>
        <w:t xml:space="preserve"> arising out of or</w:t>
      </w:r>
      <w:r w:rsidR="00076BBD" w:rsidRPr="00485E0F">
        <w:rPr>
          <w:b w:val="0"/>
          <w:bCs/>
          <w:sz w:val="20"/>
        </w:rPr>
        <w:t xml:space="preserve"> in connection with</w:t>
      </w:r>
      <w:r w:rsidR="005847CE" w:rsidRPr="00485E0F">
        <w:rPr>
          <w:b w:val="0"/>
          <w:bCs/>
          <w:sz w:val="20"/>
        </w:rPr>
        <w:t xml:space="preserve"> this Agreement </w:t>
      </w:r>
      <w:r w:rsidR="00076BBD" w:rsidRPr="00485E0F">
        <w:rPr>
          <w:b w:val="0"/>
          <w:bCs/>
          <w:sz w:val="20"/>
        </w:rPr>
        <w:t>shall be</w:t>
      </w:r>
      <w:r w:rsidR="00042AE9" w:rsidRPr="00485E0F">
        <w:rPr>
          <w:b w:val="0"/>
          <w:bCs/>
          <w:sz w:val="20"/>
        </w:rPr>
        <w:t xml:space="preserve"> </w:t>
      </w:r>
      <w:r w:rsidR="005847CE" w:rsidRPr="00485E0F">
        <w:rPr>
          <w:b w:val="0"/>
          <w:bCs/>
          <w:sz w:val="20"/>
        </w:rPr>
        <w:t xml:space="preserve">referred to and </w:t>
      </w:r>
      <w:r w:rsidR="00042AE9" w:rsidRPr="00485E0F">
        <w:rPr>
          <w:b w:val="0"/>
          <w:bCs/>
          <w:sz w:val="20"/>
        </w:rPr>
        <w:t xml:space="preserve">finally resolved </w:t>
      </w:r>
      <w:r w:rsidR="005847CE" w:rsidRPr="00485E0F">
        <w:rPr>
          <w:b w:val="0"/>
          <w:bCs/>
          <w:sz w:val="20"/>
        </w:rPr>
        <w:t>by</w:t>
      </w:r>
      <w:r w:rsidR="00042AE9" w:rsidRPr="00485E0F">
        <w:rPr>
          <w:b w:val="0"/>
          <w:bCs/>
          <w:sz w:val="20"/>
        </w:rPr>
        <w:t xml:space="preserve"> arbitration </w:t>
      </w:r>
      <w:r w:rsidR="005847CE" w:rsidRPr="00485E0F">
        <w:rPr>
          <w:b w:val="0"/>
          <w:bCs/>
          <w:sz w:val="20"/>
        </w:rPr>
        <w:t>under</w:t>
      </w:r>
      <w:r w:rsidR="00042AE9" w:rsidRPr="00485E0F">
        <w:rPr>
          <w:b w:val="0"/>
          <w:bCs/>
          <w:sz w:val="20"/>
        </w:rPr>
        <w:t xml:space="preserve"> the Arbitration Rules of the LCIA</w:t>
      </w:r>
      <w:r w:rsidR="005847CE" w:rsidRPr="00485E0F">
        <w:rPr>
          <w:b w:val="0"/>
          <w:bCs/>
          <w:sz w:val="20"/>
        </w:rPr>
        <w:t>, which Rules are deemed to be incorporated by reference into this clause</w:t>
      </w:r>
      <w:r w:rsidR="00042AE9" w:rsidRPr="00485E0F">
        <w:rPr>
          <w:b w:val="0"/>
          <w:bCs/>
          <w:sz w:val="20"/>
        </w:rPr>
        <w:t xml:space="preserve">. The </w:t>
      </w:r>
      <w:r w:rsidR="00485E0F">
        <w:rPr>
          <w:b w:val="0"/>
          <w:bCs/>
          <w:sz w:val="20"/>
        </w:rPr>
        <w:t>venue</w:t>
      </w:r>
      <w:r w:rsidR="005847CE" w:rsidRPr="00485E0F">
        <w:rPr>
          <w:b w:val="0"/>
          <w:bCs/>
          <w:sz w:val="20"/>
        </w:rPr>
        <w:t xml:space="preserve"> of </w:t>
      </w:r>
      <w:r w:rsidR="00485E0F">
        <w:rPr>
          <w:b w:val="0"/>
          <w:bCs/>
          <w:sz w:val="20"/>
        </w:rPr>
        <w:t xml:space="preserve">the </w:t>
      </w:r>
      <w:r w:rsidR="00042AE9" w:rsidRPr="00485E0F">
        <w:rPr>
          <w:b w:val="0"/>
          <w:bCs/>
          <w:sz w:val="20"/>
        </w:rPr>
        <w:t xml:space="preserve">arbitration shall be </w:t>
      </w:r>
      <w:r w:rsidR="008D1084" w:rsidRPr="00485E0F">
        <w:rPr>
          <w:b w:val="0"/>
          <w:bCs/>
          <w:sz w:val="20"/>
        </w:rPr>
        <w:t>London, UK</w:t>
      </w:r>
      <w:r w:rsidR="00EE6ED5" w:rsidRPr="00485E0F">
        <w:rPr>
          <w:b w:val="0"/>
          <w:bCs/>
          <w:sz w:val="20"/>
        </w:rPr>
        <w:t xml:space="preserve"> and </w:t>
      </w:r>
      <w:r w:rsidR="005847CE" w:rsidRPr="00485E0F">
        <w:rPr>
          <w:b w:val="0"/>
          <w:bCs/>
          <w:sz w:val="20"/>
        </w:rPr>
        <w:t xml:space="preserve">the language to be used in the arbitration shall be </w:t>
      </w:r>
      <w:r w:rsidR="00EE6ED5" w:rsidRPr="00485E0F">
        <w:rPr>
          <w:b w:val="0"/>
          <w:bCs/>
          <w:sz w:val="20"/>
        </w:rPr>
        <w:t>the English language.</w:t>
      </w:r>
    </w:p>
    <w:p w14:paraId="6184FB5C" w14:textId="2C76BA4D" w:rsidR="00076BBD" w:rsidRPr="00485E0F" w:rsidRDefault="00DB4C27" w:rsidP="00CA3AE1">
      <w:pPr>
        <w:pStyle w:val="BodyTextIndent"/>
        <w:snapToGrid w:val="0"/>
        <w:spacing w:before="120" w:after="120" w:line="276" w:lineRule="auto"/>
        <w:ind w:left="426" w:hanging="426"/>
        <w:jc w:val="both"/>
        <w:rPr>
          <w:b w:val="0"/>
          <w:bCs/>
          <w:sz w:val="20"/>
        </w:rPr>
      </w:pPr>
      <w:r w:rsidRPr="002E2EEA">
        <w:rPr>
          <w:bCs/>
          <w:sz w:val="20"/>
        </w:rPr>
        <w:t>3.</w:t>
      </w:r>
      <w:r w:rsidR="008D1084">
        <w:rPr>
          <w:bCs/>
          <w:sz w:val="20"/>
        </w:rPr>
        <w:t>9</w:t>
      </w:r>
      <w:r w:rsidRPr="002E2EEA">
        <w:rPr>
          <w:sz w:val="20"/>
        </w:rPr>
        <w:tab/>
      </w:r>
      <w:r w:rsidRPr="00485E0F">
        <w:rPr>
          <w:b w:val="0"/>
          <w:bCs/>
          <w:sz w:val="20"/>
        </w:rPr>
        <w:t>This Agreement may be executed in counterparts, each of which taken together shall be considered a single instrument.</w:t>
      </w:r>
    </w:p>
    <w:p w14:paraId="321E0A25" w14:textId="4001A1D4" w:rsidR="00076BBD" w:rsidRPr="00BE1465" w:rsidRDefault="00076BBD" w:rsidP="00BE1465">
      <w:pPr>
        <w:snapToGrid w:val="0"/>
        <w:spacing w:before="120" w:after="120" w:line="240" w:lineRule="auto"/>
        <w:ind w:left="709" w:hanging="709"/>
        <w:jc w:val="both"/>
        <w:rPr>
          <w:rFonts w:ascii="Times New Roman" w:hAnsi="Times New Roman" w:cs="Times New Roman"/>
          <w:sz w:val="20"/>
          <w:szCs w:val="20"/>
        </w:rPr>
      </w:pPr>
      <w:r w:rsidRPr="004A15C8">
        <w:rPr>
          <w:rFonts w:ascii="Times New Roman" w:hAnsi="Times New Roman" w:cs="Times New Roman"/>
          <w:b/>
          <w:bCs/>
          <w:sz w:val="20"/>
          <w:szCs w:val="20"/>
        </w:rPr>
        <w:t>IN WITNESS WHEREOF</w:t>
      </w:r>
      <w:r w:rsidRPr="002E2EEA">
        <w:rPr>
          <w:rFonts w:ascii="Times New Roman" w:hAnsi="Times New Roman" w:cs="Times New Roman"/>
          <w:sz w:val="20"/>
          <w:szCs w:val="20"/>
        </w:rPr>
        <w:t xml:space="preserve">, the Parties have </w:t>
      </w:r>
      <w:r w:rsidR="00B225EF" w:rsidRPr="002E2EEA">
        <w:rPr>
          <w:rFonts w:ascii="Times New Roman" w:hAnsi="Times New Roman" w:cs="Times New Roman"/>
          <w:sz w:val="20"/>
          <w:szCs w:val="20"/>
        </w:rPr>
        <w:t xml:space="preserve">duly </w:t>
      </w:r>
      <w:r w:rsidRPr="002E2EEA">
        <w:rPr>
          <w:rFonts w:ascii="Times New Roman" w:hAnsi="Times New Roman" w:cs="Times New Roman"/>
          <w:sz w:val="20"/>
          <w:szCs w:val="20"/>
        </w:rPr>
        <w:t>executed this Agreement as of the above date.</w:t>
      </w:r>
    </w:p>
    <w:tbl>
      <w:tblPr>
        <w:tblpPr w:leftFromText="180" w:rightFromText="180" w:vertAnchor="text" w:tblpY="191"/>
        <w:tblW w:w="9355" w:type="dxa"/>
        <w:tblLook w:val="04A0" w:firstRow="1" w:lastRow="0" w:firstColumn="1" w:lastColumn="0" w:noHBand="0" w:noVBand="1"/>
      </w:tblPr>
      <w:tblGrid>
        <w:gridCol w:w="4855"/>
        <w:gridCol w:w="4500"/>
      </w:tblGrid>
      <w:tr w:rsidR="007E161A" w:rsidRPr="002E2EEA" w14:paraId="45C0AC16" w14:textId="77777777" w:rsidTr="00BE1465">
        <w:trPr>
          <w:trHeight w:val="3402"/>
        </w:trPr>
        <w:tc>
          <w:tcPr>
            <w:tcW w:w="4855" w:type="dxa"/>
            <w:hideMark/>
          </w:tcPr>
          <w:p w14:paraId="4577F4B3" w14:textId="2A9E02DC" w:rsidR="007E161A" w:rsidRPr="002E2EEA" w:rsidRDefault="007E161A" w:rsidP="00F74CA4">
            <w:pPr>
              <w:snapToGrid w:val="0"/>
              <w:spacing w:before="120" w:after="120" w:line="240" w:lineRule="auto"/>
              <w:jc w:val="both"/>
              <w:rPr>
                <w:rFonts w:ascii="Times New Roman" w:hAnsi="Times New Roman" w:cs="Times New Roman"/>
                <w:b/>
                <w:bCs/>
                <w:sz w:val="20"/>
                <w:szCs w:val="20"/>
                <w:lang w:val="it-IT"/>
              </w:rPr>
            </w:pPr>
            <w:r w:rsidRPr="002E2EEA">
              <w:rPr>
                <w:rFonts w:ascii="Times New Roman" w:hAnsi="Times New Roman" w:cs="Times New Roman"/>
                <w:b/>
                <w:bCs/>
                <w:sz w:val="20"/>
                <w:szCs w:val="20"/>
                <w:lang w:val="it-IT"/>
              </w:rPr>
              <w:t xml:space="preserve">Kuwait Energy </w:t>
            </w:r>
            <w:r>
              <w:rPr>
                <w:rFonts w:ascii="Times New Roman" w:hAnsi="Times New Roman" w:cs="Times New Roman"/>
                <w:b/>
                <w:bCs/>
                <w:sz w:val="20"/>
                <w:szCs w:val="20"/>
                <w:lang w:val="it-IT"/>
              </w:rPr>
              <w:t>Basra</w:t>
            </w:r>
            <w:r w:rsidRPr="002E2EEA">
              <w:rPr>
                <w:rFonts w:ascii="Times New Roman" w:hAnsi="Times New Roman" w:cs="Times New Roman"/>
                <w:b/>
                <w:bCs/>
                <w:sz w:val="20"/>
                <w:szCs w:val="20"/>
                <w:lang w:val="it-IT"/>
              </w:rPr>
              <w:t xml:space="preserve"> Limited</w:t>
            </w:r>
          </w:p>
          <w:p w14:paraId="6162BF32" w14:textId="77777777" w:rsidR="007E161A" w:rsidRPr="002E2EEA" w:rsidRDefault="007E161A" w:rsidP="00F74CA4">
            <w:pPr>
              <w:snapToGrid w:val="0"/>
              <w:spacing w:before="120" w:after="120" w:line="240" w:lineRule="auto"/>
              <w:jc w:val="both"/>
              <w:rPr>
                <w:rFonts w:ascii="Times New Roman" w:eastAsia="Times New Roman" w:hAnsi="Times New Roman" w:cs="Times New Roman"/>
                <w:sz w:val="20"/>
                <w:szCs w:val="20"/>
                <w:lang w:val="en-GB"/>
              </w:rPr>
            </w:pPr>
          </w:p>
          <w:p w14:paraId="56EED14F" w14:textId="77777777" w:rsidR="007E161A" w:rsidRPr="002E2EEA" w:rsidRDefault="007E161A" w:rsidP="00F74CA4">
            <w:pPr>
              <w:snapToGrid w:val="0"/>
              <w:spacing w:before="120" w:after="120" w:line="240" w:lineRule="auto"/>
              <w:jc w:val="both"/>
              <w:rPr>
                <w:rFonts w:ascii="Times New Roman" w:eastAsia="Times New Roman" w:hAnsi="Times New Roman" w:cs="Times New Roman"/>
                <w:sz w:val="20"/>
                <w:szCs w:val="20"/>
                <w:lang w:val="en-GB"/>
              </w:rPr>
            </w:pPr>
          </w:p>
          <w:p w14:paraId="25F346E7" w14:textId="244DC798" w:rsidR="007E161A" w:rsidRPr="007E161A" w:rsidRDefault="007E161A" w:rsidP="00F74CA4">
            <w:pPr>
              <w:snapToGrid w:val="0"/>
              <w:spacing w:before="120" w:after="120" w:line="240" w:lineRule="auto"/>
              <w:jc w:val="both"/>
              <w:rPr>
                <w:rFonts w:asciiTheme="majorBidi" w:eastAsia="Times New Roman" w:hAnsiTheme="majorBidi" w:cstheme="majorBidi"/>
                <w:b/>
                <w:bCs/>
                <w:sz w:val="20"/>
                <w:szCs w:val="20"/>
                <w:lang w:val="en-GB"/>
              </w:rPr>
            </w:pPr>
            <w:r w:rsidRPr="007E161A">
              <w:rPr>
                <w:rFonts w:asciiTheme="majorBidi" w:eastAsia="Times New Roman" w:hAnsiTheme="majorBidi" w:cstheme="majorBidi"/>
                <w:sz w:val="20"/>
                <w:szCs w:val="20"/>
                <w:lang w:val="en-GB"/>
              </w:rPr>
              <w:t>By: ___________________________</w:t>
            </w:r>
          </w:p>
          <w:p w14:paraId="00F3D786" w14:textId="7514C1D4" w:rsidR="007E161A" w:rsidRPr="007E161A" w:rsidRDefault="007E161A" w:rsidP="00F74CA4">
            <w:pPr>
              <w:snapToGrid w:val="0"/>
              <w:spacing w:before="120" w:after="120" w:line="240" w:lineRule="auto"/>
              <w:jc w:val="both"/>
              <w:rPr>
                <w:rFonts w:asciiTheme="majorBidi" w:eastAsia="Times New Roman" w:hAnsiTheme="majorBidi" w:cstheme="majorBidi"/>
                <w:sz w:val="20"/>
                <w:szCs w:val="20"/>
                <w:lang w:val="en-GB"/>
              </w:rPr>
            </w:pPr>
            <w:r w:rsidRPr="007E161A">
              <w:rPr>
                <w:rFonts w:asciiTheme="majorBidi" w:eastAsia="Times New Roman" w:hAnsiTheme="majorBidi" w:cstheme="majorBidi"/>
                <w:sz w:val="20"/>
                <w:szCs w:val="20"/>
                <w:lang w:val="en-GB"/>
              </w:rPr>
              <w:t>Name:  Song Yu</w:t>
            </w:r>
          </w:p>
          <w:p w14:paraId="63518C0E" w14:textId="77777777" w:rsidR="007E161A" w:rsidRPr="007E161A" w:rsidRDefault="007E161A" w:rsidP="007E161A">
            <w:pPr>
              <w:pStyle w:val="NoSpacing"/>
              <w:ind w:left="692"/>
              <w:rPr>
                <w:rFonts w:asciiTheme="majorBidi" w:eastAsia="SimSun" w:hAnsiTheme="majorBidi" w:cstheme="majorBidi"/>
                <w:sz w:val="20"/>
                <w:szCs w:val="20"/>
                <w:lang w:val="en-GB"/>
              </w:rPr>
            </w:pPr>
            <w:r w:rsidRPr="007E161A">
              <w:rPr>
                <w:rFonts w:asciiTheme="majorBidi" w:hAnsiTheme="majorBidi" w:cstheme="majorBidi"/>
                <w:sz w:val="20"/>
                <w:szCs w:val="20"/>
                <w:lang w:val="en-GB"/>
              </w:rPr>
              <w:t xml:space="preserve">Title:   Branch Manager, Kuwait Energy Basra Limited Iraq Branch </w:t>
            </w:r>
          </w:p>
          <w:p w14:paraId="259FEDB9" w14:textId="7B50BC37" w:rsidR="007E161A" w:rsidRPr="007E161A" w:rsidRDefault="007E161A" w:rsidP="007E161A">
            <w:pPr>
              <w:pStyle w:val="NoSpacing"/>
              <w:ind w:left="692"/>
              <w:rPr>
                <w:rFonts w:asciiTheme="majorBidi" w:hAnsiTheme="majorBidi" w:cstheme="majorBidi"/>
                <w:b/>
                <w:bCs/>
                <w:sz w:val="20"/>
                <w:szCs w:val="20"/>
              </w:rPr>
            </w:pPr>
            <w:r w:rsidRPr="007E161A">
              <w:rPr>
                <w:rFonts w:asciiTheme="majorBidi" w:hAnsiTheme="majorBidi" w:cstheme="majorBidi"/>
                <w:sz w:val="20"/>
                <w:szCs w:val="20"/>
              </w:rPr>
              <w:t>Asset President – Block 9</w:t>
            </w:r>
          </w:p>
          <w:p w14:paraId="036F94F9" w14:textId="3BD70C0F" w:rsidR="007E161A" w:rsidRPr="002E2EEA" w:rsidRDefault="007E161A" w:rsidP="00F74CA4">
            <w:pPr>
              <w:snapToGrid w:val="0"/>
              <w:spacing w:before="120" w:after="120" w:line="240" w:lineRule="auto"/>
              <w:jc w:val="both"/>
              <w:rPr>
                <w:rFonts w:ascii="Times New Roman" w:eastAsia="Times New Roman" w:hAnsi="Times New Roman" w:cs="Times New Roman"/>
                <w:b/>
                <w:bCs/>
                <w:sz w:val="20"/>
                <w:szCs w:val="20"/>
                <w:lang w:val="en-GB"/>
              </w:rPr>
            </w:pPr>
          </w:p>
        </w:tc>
        <w:tc>
          <w:tcPr>
            <w:tcW w:w="4500" w:type="dxa"/>
            <w:hideMark/>
          </w:tcPr>
          <w:sdt>
            <w:sdtPr>
              <w:rPr>
                <w:rFonts w:ascii="Times New Roman" w:eastAsia="Microsoft YaHei" w:hAnsi="Times New Roman" w:cs="Times New Roman"/>
                <w:b/>
                <w:color w:val="000000" w:themeColor="text1"/>
                <w:sz w:val="20"/>
                <w:szCs w:val="20"/>
                <w:lang w:eastAsia="zh-CN"/>
              </w:rPr>
              <w:id w:val="1522900138"/>
              <w:placeholder>
                <w:docPart w:val="DefaultPlaceholder_-1854013440"/>
              </w:placeholder>
              <w:text/>
            </w:sdtPr>
            <w:sdtEndPr/>
            <w:sdtContent>
              <w:p w14:paraId="1DB24CB0" w14:textId="7617729C" w:rsidR="007E161A" w:rsidRPr="0013729E" w:rsidRDefault="008800A4" w:rsidP="00F74CA4">
                <w:pPr>
                  <w:snapToGrid w:val="0"/>
                  <w:spacing w:before="120" w:after="120" w:line="240" w:lineRule="auto"/>
                  <w:jc w:val="both"/>
                  <w:rPr>
                    <w:rFonts w:ascii="Times New Roman" w:eastAsia="Times New Roman" w:hAnsi="Times New Roman" w:cs="Times New Roman"/>
                    <w:color w:val="000000" w:themeColor="text1"/>
                    <w:sz w:val="20"/>
                    <w:szCs w:val="20"/>
                    <w:lang w:val="en-GB"/>
                  </w:rPr>
                </w:pPr>
                <w:r w:rsidRPr="008800A4">
                  <w:rPr>
                    <w:rFonts w:ascii="Times New Roman" w:eastAsia="Microsoft YaHei" w:hAnsi="Times New Roman" w:cs="Times New Roman"/>
                    <w:b/>
                    <w:color w:val="000000" w:themeColor="text1"/>
                    <w:sz w:val="20"/>
                    <w:szCs w:val="20"/>
                    <w:lang w:eastAsia="zh-CN"/>
                  </w:rPr>
                  <w:t xml:space="preserve"> [Full name of the Bidder] </w:t>
                </w:r>
              </w:p>
            </w:sdtContent>
          </w:sdt>
          <w:p w14:paraId="6D70B936" w14:textId="77777777" w:rsidR="007E161A" w:rsidRDefault="007E161A" w:rsidP="00F74CA4">
            <w:pPr>
              <w:snapToGrid w:val="0"/>
              <w:spacing w:before="120" w:after="120" w:line="240" w:lineRule="auto"/>
              <w:jc w:val="both"/>
              <w:rPr>
                <w:rFonts w:ascii="Times New Roman" w:eastAsia="Times New Roman" w:hAnsi="Times New Roman" w:cs="Times New Roman"/>
                <w:sz w:val="20"/>
                <w:szCs w:val="20"/>
                <w:lang w:val="en-GB"/>
              </w:rPr>
            </w:pPr>
          </w:p>
          <w:p w14:paraId="0DC6E159" w14:textId="77777777" w:rsidR="00BE1465" w:rsidRPr="002E2EEA" w:rsidRDefault="00BE1465" w:rsidP="00F74CA4">
            <w:pPr>
              <w:snapToGrid w:val="0"/>
              <w:spacing w:before="120" w:after="120" w:line="240" w:lineRule="auto"/>
              <w:jc w:val="both"/>
              <w:rPr>
                <w:rFonts w:ascii="Times New Roman" w:eastAsia="Times New Roman" w:hAnsi="Times New Roman" w:cs="Times New Roman"/>
                <w:sz w:val="20"/>
                <w:szCs w:val="20"/>
                <w:lang w:val="en-GB"/>
              </w:rPr>
            </w:pPr>
          </w:p>
          <w:p w14:paraId="687D541E" w14:textId="5C34B781" w:rsidR="007E161A" w:rsidRPr="002E2EEA" w:rsidRDefault="007E161A" w:rsidP="00F74CA4">
            <w:pPr>
              <w:snapToGrid w:val="0"/>
              <w:spacing w:before="120" w:after="120" w:line="240" w:lineRule="auto"/>
              <w:jc w:val="both"/>
              <w:rPr>
                <w:rFonts w:ascii="Times New Roman" w:eastAsia="Times New Roman" w:hAnsi="Times New Roman" w:cs="Times New Roman"/>
                <w:sz w:val="20"/>
                <w:szCs w:val="20"/>
                <w:lang w:val="en-GB"/>
              </w:rPr>
            </w:pPr>
            <w:r w:rsidRPr="002E2EEA">
              <w:rPr>
                <w:rFonts w:ascii="Times New Roman" w:eastAsia="Times New Roman" w:hAnsi="Times New Roman" w:cs="Times New Roman"/>
                <w:sz w:val="20"/>
                <w:szCs w:val="20"/>
                <w:lang w:val="en-GB"/>
              </w:rPr>
              <w:t>By: ________________________</w:t>
            </w:r>
          </w:p>
          <w:p w14:paraId="2B10F7A3" w14:textId="77777777" w:rsidR="007E161A" w:rsidRPr="002E2EEA" w:rsidRDefault="007E161A" w:rsidP="00F74CA4">
            <w:pPr>
              <w:snapToGrid w:val="0"/>
              <w:spacing w:before="120" w:after="120" w:line="240" w:lineRule="auto"/>
              <w:jc w:val="both"/>
              <w:rPr>
                <w:rFonts w:ascii="Times New Roman" w:eastAsia="Times New Roman" w:hAnsi="Times New Roman" w:cs="Times New Roman"/>
                <w:sz w:val="20"/>
                <w:szCs w:val="20"/>
                <w:lang w:val="en-GB"/>
              </w:rPr>
            </w:pPr>
            <w:r w:rsidRPr="002E2EEA">
              <w:rPr>
                <w:rFonts w:ascii="Times New Roman" w:eastAsia="Times New Roman" w:hAnsi="Times New Roman" w:cs="Times New Roman"/>
                <w:sz w:val="20"/>
                <w:szCs w:val="20"/>
                <w:lang w:val="en-GB"/>
              </w:rPr>
              <w:t>Name:</w:t>
            </w:r>
            <w:r w:rsidRPr="002E2EEA">
              <w:rPr>
                <w:rFonts w:ascii="Times New Roman" w:eastAsia="Times New Roman" w:hAnsi="Times New Roman" w:cs="Times New Roman"/>
                <w:sz w:val="20"/>
                <w:szCs w:val="20"/>
                <w:lang w:val="en-GB"/>
              </w:rPr>
              <w:tab/>
              <w:t xml:space="preserve"> </w:t>
            </w:r>
          </w:p>
          <w:p w14:paraId="44F901E7" w14:textId="77777777" w:rsidR="007E161A" w:rsidRPr="002E2EEA" w:rsidRDefault="007E161A" w:rsidP="00F74CA4">
            <w:pPr>
              <w:tabs>
                <w:tab w:val="left" w:pos="732"/>
              </w:tabs>
              <w:snapToGrid w:val="0"/>
              <w:spacing w:before="120" w:after="120" w:line="240" w:lineRule="auto"/>
              <w:jc w:val="both"/>
              <w:rPr>
                <w:rFonts w:ascii="Times New Roman" w:eastAsia="Times New Roman" w:hAnsi="Times New Roman" w:cs="Times New Roman"/>
                <w:bCs/>
                <w:sz w:val="20"/>
                <w:szCs w:val="20"/>
                <w:lang w:val="en-GB"/>
              </w:rPr>
            </w:pPr>
            <w:r w:rsidRPr="002E2EEA">
              <w:rPr>
                <w:rFonts w:ascii="Times New Roman" w:eastAsia="Times New Roman" w:hAnsi="Times New Roman" w:cs="Times New Roman"/>
                <w:sz w:val="20"/>
                <w:szCs w:val="20"/>
                <w:lang w:val="en-GB"/>
              </w:rPr>
              <w:t xml:space="preserve">Title:  </w:t>
            </w:r>
            <w:r w:rsidRPr="002E2EEA">
              <w:rPr>
                <w:rFonts w:ascii="Times New Roman" w:eastAsia="Times New Roman" w:hAnsi="Times New Roman" w:cs="Times New Roman"/>
                <w:bCs/>
                <w:sz w:val="20"/>
                <w:szCs w:val="20"/>
                <w:highlight w:val="yellow"/>
                <w:lang w:val="en-GB"/>
              </w:rPr>
              <w:t xml:space="preserve"> </w:t>
            </w:r>
          </w:p>
          <w:p w14:paraId="1FCAE505" w14:textId="43F67B0F" w:rsidR="007E161A" w:rsidRPr="002E2EEA" w:rsidRDefault="007E161A" w:rsidP="00F74CA4">
            <w:pPr>
              <w:tabs>
                <w:tab w:val="left" w:pos="732"/>
              </w:tabs>
              <w:snapToGrid w:val="0"/>
              <w:spacing w:before="120" w:after="120" w:line="240" w:lineRule="auto"/>
              <w:jc w:val="both"/>
              <w:rPr>
                <w:rFonts w:ascii="Times New Roman" w:eastAsia="Times New Roman" w:hAnsi="Times New Roman" w:cs="Times New Roman"/>
                <w:b/>
                <w:bCs/>
                <w:sz w:val="20"/>
                <w:szCs w:val="20"/>
                <w:lang w:val="en-GB"/>
              </w:rPr>
            </w:pPr>
          </w:p>
        </w:tc>
      </w:tr>
    </w:tbl>
    <w:p w14:paraId="503DF3A9" w14:textId="73B97402" w:rsidR="00E81082" w:rsidRPr="002E2EEA" w:rsidRDefault="00E81082" w:rsidP="00F74CA4">
      <w:pPr>
        <w:snapToGrid w:val="0"/>
        <w:spacing w:before="120" w:after="120" w:line="240" w:lineRule="auto"/>
        <w:ind w:left="270" w:right="270"/>
        <w:jc w:val="both"/>
        <w:rPr>
          <w:rFonts w:ascii="Times New Roman" w:hAnsi="Times New Roman" w:cs="Times New Roman"/>
          <w:sz w:val="20"/>
          <w:szCs w:val="20"/>
        </w:rPr>
      </w:pPr>
    </w:p>
    <w:p w14:paraId="2CA453DC" w14:textId="77777777" w:rsidR="00E81082" w:rsidRPr="002E2EEA" w:rsidRDefault="00E81082" w:rsidP="007D0CC4">
      <w:pPr>
        <w:snapToGrid w:val="0"/>
        <w:spacing w:before="120" w:after="120" w:line="240" w:lineRule="auto"/>
        <w:ind w:right="270"/>
        <w:jc w:val="both"/>
        <w:rPr>
          <w:rFonts w:ascii="Times New Roman" w:hAnsi="Times New Roman" w:cs="Times New Roman"/>
          <w:sz w:val="20"/>
          <w:szCs w:val="20"/>
        </w:rPr>
      </w:pPr>
    </w:p>
    <w:sectPr w:rsidR="00E81082" w:rsidRPr="002E2EEA" w:rsidSect="00BE1465">
      <w:headerReference w:type="default" r:id="rId9"/>
      <w:footerReference w:type="default" r:id="rId10"/>
      <w:headerReference w:type="first" r:id="rId11"/>
      <w:footerReference w:type="first" r:id="rId12"/>
      <w:pgSz w:w="12240" w:h="15840"/>
      <w:pgMar w:top="1440" w:right="1440" w:bottom="1170" w:left="1440" w:header="270" w:footer="173" w:gutter="0"/>
      <w:cols w:space="1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7D10A" w14:textId="77777777" w:rsidR="00794410" w:rsidRDefault="00794410">
      <w:pPr>
        <w:spacing w:after="0" w:line="240" w:lineRule="auto"/>
      </w:pPr>
      <w:r>
        <w:separator/>
      </w:r>
    </w:p>
  </w:endnote>
  <w:endnote w:type="continuationSeparator" w:id="0">
    <w:p w14:paraId="48D35DAE" w14:textId="77777777" w:rsidR="00794410" w:rsidRDefault="00794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2755237"/>
      <w:docPartObj>
        <w:docPartGallery w:val="Page Numbers (Bottom of Page)"/>
        <w:docPartUnique/>
      </w:docPartObj>
    </w:sdtPr>
    <w:sdtEndPr/>
    <w:sdtContent>
      <w:sdt>
        <w:sdtPr>
          <w:id w:val="-382329725"/>
          <w:docPartObj>
            <w:docPartGallery w:val="Page Numbers (Top of Page)"/>
            <w:docPartUnique/>
          </w:docPartObj>
        </w:sdtPr>
        <w:sdtEndPr/>
        <w:sdtContent>
          <w:p w14:paraId="067351C4" w14:textId="6819CC3B" w:rsidR="0013729E" w:rsidRDefault="0013729E">
            <w:pPr>
              <w:pStyle w:val="Footer"/>
              <w:jc w:val="right"/>
            </w:pPr>
            <w:r w:rsidRPr="0013729E">
              <w:rPr>
                <w:rFonts w:asciiTheme="majorBidi" w:hAnsiTheme="majorBidi" w:cstheme="majorBidi"/>
                <w:sz w:val="20"/>
                <w:szCs w:val="20"/>
              </w:rPr>
              <w:t xml:space="preserve">Page </w:t>
            </w:r>
            <w:r w:rsidRPr="0013729E">
              <w:rPr>
                <w:rFonts w:asciiTheme="majorBidi" w:hAnsiTheme="majorBidi" w:cstheme="majorBidi"/>
                <w:b/>
                <w:bCs/>
                <w:sz w:val="20"/>
                <w:szCs w:val="20"/>
              </w:rPr>
              <w:fldChar w:fldCharType="begin"/>
            </w:r>
            <w:r w:rsidRPr="0013729E">
              <w:rPr>
                <w:rFonts w:asciiTheme="majorBidi" w:hAnsiTheme="majorBidi" w:cstheme="majorBidi"/>
                <w:b/>
                <w:bCs/>
                <w:sz w:val="20"/>
                <w:szCs w:val="20"/>
              </w:rPr>
              <w:instrText xml:space="preserve"> PAGE </w:instrText>
            </w:r>
            <w:r w:rsidRPr="0013729E">
              <w:rPr>
                <w:rFonts w:asciiTheme="majorBidi" w:hAnsiTheme="majorBidi" w:cstheme="majorBidi"/>
                <w:b/>
                <w:bCs/>
                <w:sz w:val="20"/>
                <w:szCs w:val="20"/>
              </w:rPr>
              <w:fldChar w:fldCharType="separate"/>
            </w:r>
            <w:r w:rsidRPr="0013729E">
              <w:rPr>
                <w:rFonts w:asciiTheme="majorBidi" w:hAnsiTheme="majorBidi" w:cstheme="majorBidi"/>
                <w:b/>
                <w:bCs/>
                <w:noProof/>
                <w:sz w:val="20"/>
                <w:szCs w:val="20"/>
              </w:rPr>
              <w:t>2</w:t>
            </w:r>
            <w:r w:rsidRPr="0013729E">
              <w:rPr>
                <w:rFonts w:asciiTheme="majorBidi" w:hAnsiTheme="majorBidi" w:cstheme="majorBidi"/>
                <w:b/>
                <w:bCs/>
                <w:sz w:val="20"/>
                <w:szCs w:val="20"/>
              </w:rPr>
              <w:fldChar w:fldCharType="end"/>
            </w:r>
            <w:r w:rsidRPr="0013729E">
              <w:rPr>
                <w:rFonts w:asciiTheme="majorBidi" w:hAnsiTheme="majorBidi" w:cstheme="majorBidi"/>
                <w:sz w:val="20"/>
                <w:szCs w:val="20"/>
              </w:rPr>
              <w:t xml:space="preserve"> of </w:t>
            </w:r>
            <w:r w:rsidRPr="0013729E">
              <w:rPr>
                <w:rFonts w:asciiTheme="majorBidi" w:hAnsiTheme="majorBidi" w:cstheme="majorBidi"/>
                <w:b/>
                <w:bCs/>
                <w:sz w:val="20"/>
                <w:szCs w:val="20"/>
              </w:rPr>
              <w:fldChar w:fldCharType="begin"/>
            </w:r>
            <w:r w:rsidRPr="0013729E">
              <w:rPr>
                <w:rFonts w:asciiTheme="majorBidi" w:hAnsiTheme="majorBidi" w:cstheme="majorBidi"/>
                <w:b/>
                <w:bCs/>
                <w:sz w:val="20"/>
                <w:szCs w:val="20"/>
              </w:rPr>
              <w:instrText xml:space="preserve"> NUMPAGES  </w:instrText>
            </w:r>
            <w:r w:rsidRPr="0013729E">
              <w:rPr>
                <w:rFonts w:asciiTheme="majorBidi" w:hAnsiTheme="majorBidi" w:cstheme="majorBidi"/>
                <w:b/>
                <w:bCs/>
                <w:sz w:val="20"/>
                <w:szCs w:val="20"/>
              </w:rPr>
              <w:fldChar w:fldCharType="separate"/>
            </w:r>
            <w:r w:rsidRPr="0013729E">
              <w:rPr>
                <w:rFonts w:asciiTheme="majorBidi" w:hAnsiTheme="majorBidi" w:cstheme="majorBidi"/>
                <w:b/>
                <w:bCs/>
                <w:noProof/>
                <w:sz w:val="20"/>
                <w:szCs w:val="20"/>
              </w:rPr>
              <w:t>2</w:t>
            </w:r>
            <w:r w:rsidRPr="0013729E">
              <w:rPr>
                <w:rFonts w:asciiTheme="majorBidi" w:hAnsiTheme="majorBidi" w:cstheme="majorBidi"/>
                <w:b/>
                <w:bCs/>
                <w:sz w:val="20"/>
                <w:szCs w:val="20"/>
              </w:rPr>
              <w:fldChar w:fldCharType="end"/>
            </w:r>
          </w:p>
        </w:sdtContent>
      </w:sdt>
    </w:sdtContent>
  </w:sdt>
  <w:p w14:paraId="1133B2BE" w14:textId="77777777" w:rsidR="004A15C8" w:rsidRDefault="004A15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809506"/>
      <w:docPartObj>
        <w:docPartGallery w:val="Page Numbers (Bottom of Page)"/>
        <w:docPartUnique/>
      </w:docPartObj>
    </w:sdtPr>
    <w:sdtEndPr>
      <w:rPr>
        <w:rFonts w:asciiTheme="majorBidi" w:hAnsiTheme="majorBidi" w:cstheme="majorBidi"/>
        <w:sz w:val="20"/>
        <w:szCs w:val="20"/>
      </w:rPr>
    </w:sdtEndPr>
    <w:sdtContent>
      <w:sdt>
        <w:sdtPr>
          <w:rPr>
            <w:rFonts w:asciiTheme="majorBidi" w:hAnsiTheme="majorBidi" w:cstheme="majorBidi"/>
            <w:sz w:val="20"/>
            <w:szCs w:val="20"/>
          </w:rPr>
          <w:id w:val="-1769616900"/>
          <w:docPartObj>
            <w:docPartGallery w:val="Page Numbers (Top of Page)"/>
            <w:docPartUnique/>
          </w:docPartObj>
        </w:sdtPr>
        <w:sdtEndPr/>
        <w:sdtContent>
          <w:p w14:paraId="75C48AEC" w14:textId="0C24F8E2" w:rsidR="00BE1465" w:rsidRPr="00BE1465" w:rsidRDefault="00BE1465">
            <w:pPr>
              <w:pStyle w:val="Footer"/>
              <w:jc w:val="right"/>
              <w:rPr>
                <w:rFonts w:asciiTheme="majorBidi" w:hAnsiTheme="majorBidi" w:cstheme="majorBidi"/>
                <w:sz w:val="20"/>
                <w:szCs w:val="20"/>
              </w:rPr>
            </w:pPr>
            <w:r w:rsidRPr="00BE1465">
              <w:rPr>
                <w:rFonts w:asciiTheme="majorBidi" w:hAnsiTheme="majorBidi" w:cstheme="majorBidi"/>
                <w:sz w:val="20"/>
                <w:szCs w:val="20"/>
              </w:rPr>
              <w:t xml:space="preserve">Page </w:t>
            </w:r>
            <w:r w:rsidRPr="00BE1465">
              <w:rPr>
                <w:rFonts w:asciiTheme="majorBidi" w:hAnsiTheme="majorBidi" w:cstheme="majorBidi"/>
                <w:b/>
                <w:bCs/>
                <w:sz w:val="20"/>
                <w:szCs w:val="20"/>
              </w:rPr>
              <w:fldChar w:fldCharType="begin"/>
            </w:r>
            <w:r w:rsidRPr="00BE1465">
              <w:rPr>
                <w:rFonts w:asciiTheme="majorBidi" w:hAnsiTheme="majorBidi" w:cstheme="majorBidi"/>
                <w:b/>
                <w:bCs/>
                <w:sz w:val="20"/>
                <w:szCs w:val="20"/>
              </w:rPr>
              <w:instrText xml:space="preserve"> PAGE </w:instrText>
            </w:r>
            <w:r w:rsidRPr="00BE1465">
              <w:rPr>
                <w:rFonts w:asciiTheme="majorBidi" w:hAnsiTheme="majorBidi" w:cstheme="majorBidi"/>
                <w:b/>
                <w:bCs/>
                <w:sz w:val="20"/>
                <w:szCs w:val="20"/>
              </w:rPr>
              <w:fldChar w:fldCharType="separate"/>
            </w:r>
            <w:r w:rsidRPr="00BE1465">
              <w:rPr>
                <w:rFonts w:asciiTheme="majorBidi" w:hAnsiTheme="majorBidi" w:cstheme="majorBidi"/>
                <w:b/>
                <w:bCs/>
                <w:noProof/>
                <w:sz w:val="20"/>
                <w:szCs w:val="20"/>
              </w:rPr>
              <w:t>2</w:t>
            </w:r>
            <w:r w:rsidRPr="00BE1465">
              <w:rPr>
                <w:rFonts w:asciiTheme="majorBidi" w:hAnsiTheme="majorBidi" w:cstheme="majorBidi"/>
                <w:b/>
                <w:bCs/>
                <w:sz w:val="20"/>
                <w:szCs w:val="20"/>
              </w:rPr>
              <w:fldChar w:fldCharType="end"/>
            </w:r>
            <w:r w:rsidRPr="00BE1465">
              <w:rPr>
                <w:rFonts w:asciiTheme="majorBidi" w:hAnsiTheme="majorBidi" w:cstheme="majorBidi"/>
                <w:sz w:val="20"/>
                <w:szCs w:val="20"/>
              </w:rPr>
              <w:t xml:space="preserve"> of </w:t>
            </w:r>
            <w:r w:rsidRPr="00BE1465">
              <w:rPr>
                <w:rFonts w:asciiTheme="majorBidi" w:hAnsiTheme="majorBidi" w:cstheme="majorBidi"/>
                <w:b/>
                <w:bCs/>
                <w:sz w:val="20"/>
                <w:szCs w:val="20"/>
              </w:rPr>
              <w:fldChar w:fldCharType="begin"/>
            </w:r>
            <w:r w:rsidRPr="00BE1465">
              <w:rPr>
                <w:rFonts w:asciiTheme="majorBidi" w:hAnsiTheme="majorBidi" w:cstheme="majorBidi"/>
                <w:b/>
                <w:bCs/>
                <w:sz w:val="20"/>
                <w:szCs w:val="20"/>
              </w:rPr>
              <w:instrText xml:space="preserve"> NUMPAGES  </w:instrText>
            </w:r>
            <w:r w:rsidRPr="00BE1465">
              <w:rPr>
                <w:rFonts w:asciiTheme="majorBidi" w:hAnsiTheme="majorBidi" w:cstheme="majorBidi"/>
                <w:b/>
                <w:bCs/>
                <w:sz w:val="20"/>
                <w:szCs w:val="20"/>
              </w:rPr>
              <w:fldChar w:fldCharType="separate"/>
            </w:r>
            <w:r w:rsidRPr="00BE1465">
              <w:rPr>
                <w:rFonts w:asciiTheme="majorBidi" w:hAnsiTheme="majorBidi" w:cstheme="majorBidi"/>
                <w:b/>
                <w:bCs/>
                <w:noProof/>
                <w:sz w:val="20"/>
                <w:szCs w:val="20"/>
              </w:rPr>
              <w:t>2</w:t>
            </w:r>
            <w:r w:rsidRPr="00BE1465">
              <w:rPr>
                <w:rFonts w:asciiTheme="majorBidi" w:hAnsiTheme="majorBidi" w:cstheme="majorBidi"/>
                <w:b/>
                <w:bCs/>
                <w:sz w:val="20"/>
                <w:szCs w:val="20"/>
              </w:rPr>
              <w:fldChar w:fldCharType="end"/>
            </w:r>
          </w:p>
        </w:sdtContent>
      </w:sdt>
    </w:sdtContent>
  </w:sdt>
  <w:p w14:paraId="19E208E0" w14:textId="77777777" w:rsidR="00BE1465" w:rsidRDefault="00BE14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694E6" w14:textId="77777777" w:rsidR="00794410" w:rsidRDefault="00794410">
      <w:pPr>
        <w:spacing w:after="0" w:line="240" w:lineRule="auto"/>
      </w:pPr>
      <w:r>
        <w:separator/>
      </w:r>
    </w:p>
  </w:footnote>
  <w:footnote w:type="continuationSeparator" w:id="0">
    <w:p w14:paraId="0D193F62" w14:textId="77777777" w:rsidR="00794410" w:rsidRDefault="00794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E4323" w14:textId="13DD68A1" w:rsidR="005C05C2" w:rsidRDefault="00337240" w:rsidP="00942696">
    <w:pPr>
      <w:pStyle w:val="Header"/>
      <w:tabs>
        <w:tab w:val="clear" w:pos="4680"/>
        <w:tab w:val="clear" w:pos="9360"/>
        <w:tab w:val="left" w:pos="8280"/>
      </w:tabs>
      <w:jc w:val="right"/>
      <w:rPr>
        <w:noProof/>
      </w:rPr>
    </w:pPr>
    <w:r>
      <w:rPr>
        <w:noProof/>
      </w:rPr>
      <w:drawing>
        <wp:anchor distT="0" distB="0" distL="114300" distR="114300" simplePos="0" relativeHeight="251661312" behindDoc="0" locked="0" layoutInCell="1" allowOverlap="1" wp14:anchorId="7EC87BA2" wp14:editId="7DA91191">
          <wp:simplePos x="0" y="0"/>
          <wp:positionH relativeFrom="margin">
            <wp:align>right</wp:align>
          </wp:positionH>
          <wp:positionV relativeFrom="paragraph">
            <wp:posOffset>0</wp:posOffset>
          </wp:positionV>
          <wp:extent cx="1554222" cy="478554"/>
          <wp:effectExtent l="0" t="0" r="8255" b="0"/>
          <wp:wrapSquare wrapText="bothSides"/>
          <wp:docPr id="2144345923" name="Picture 214434592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a:extLst>
                      <a:ext uri="{28A0092B-C50C-407E-A947-70E740481C1C}">
                        <a14:useLocalDpi xmlns:a14="http://schemas.microsoft.com/office/drawing/2010/main" val="0"/>
                      </a:ext>
                    </a:extLst>
                  </a:blip>
                  <a:stretch>
                    <a:fillRect/>
                  </a:stretch>
                </pic:blipFill>
                <pic:spPr>
                  <a:xfrm>
                    <a:off x="0" y="0"/>
                    <a:ext cx="1554222" cy="478554"/>
                  </a:xfrm>
                  <a:prstGeom prst="rect">
                    <a:avLst/>
                  </a:prstGeom>
                </pic:spPr>
              </pic:pic>
            </a:graphicData>
          </a:graphic>
          <wp14:sizeRelH relativeFrom="margin">
            <wp14:pctWidth>0</wp14:pctWidth>
          </wp14:sizeRelH>
          <wp14:sizeRelV relativeFrom="margin">
            <wp14:pctHeight>0</wp14:pctHeight>
          </wp14:sizeRelV>
        </wp:anchor>
      </w:drawing>
    </w:r>
    <w:r w:rsidR="00076BBD">
      <w:rPr>
        <w:noProof/>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5F696" w14:textId="7823F6DB" w:rsidR="00D74325" w:rsidRDefault="00D74325" w:rsidP="00D74325">
    <w:pPr>
      <w:pStyle w:val="Header"/>
      <w:ind w:leftChars="100" w:left="220"/>
    </w:pPr>
    <w:r>
      <w:rPr>
        <w:noProof/>
      </w:rPr>
      <w:drawing>
        <wp:anchor distT="0" distB="0" distL="114300" distR="114300" simplePos="0" relativeHeight="251659264" behindDoc="0" locked="0" layoutInCell="1" allowOverlap="1" wp14:anchorId="16C21983" wp14:editId="7C102C0F">
          <wp:simplePos x="0" y="0"/>
          <wp:positionH relativeFrom="column">
            <wp:posOffset>4423144</wp:posOffset>
          </wp:positionH>
          <wp:positionV relativeFrom="paragraph">
            <wp:posOffset>-1905</wp:posOffset>
          </wp:positionV>
          <wp:extent cx="1554222" cy="478554"/>
          <wp:effectExtent l="0" t="0" r="8255"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a:extLst>
                      <a:ext uri="{28A0092B-C50C-407E-A947-70E740481C1C}">
                        <a14:useLocalDpi xmlns:a14="http://schemas.microsoft.com/office/drawing/2010/main" val="0"/>
                      </a:ext>
                    </a:extLst>
                  </a:blip>
                  <a:stretch>
                    <a:fillRect/>
                  </a:stretch>
                </pic:blipFill>
                <pic:spPr>
                  <a:xfrm>
                    <a:off x="0" y="0"/>
                    <a:ext cx="1554222" cy="47855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65042"/>
    <w:multiLevelType w:val="hybridMultilevel"/>
    <w:tmpl w:val="38F47BC0"/>
    <w:lvl w:ilvl="0" w:tplc="E1E801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4E546A9"/>
    <w:multiLevelType w:val="hybridMultilevel"/>
    <w:tmpl w:val="BF98E45A"/>
    <w:lvl w:ilvl="0" w:tplc="88687D3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ADE1491"/>
    <w:multiLevelType w:val="hybridMultilevel"/>
    <w:tmpl w:val="58DC6268"/>
    <w:lvl w:ilvl="0" w:tplc="187CD20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6F5E2FA1"/>
    <w:multiLevelType w:val="hybridMultilevel"/>
    <w:tmpl w:val="6F20B4E0"/>
    <w:lvl w:ilvl="0" w:tplc="691A7C1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959872808">
    <w:abstractNumId w:val="2"/>
  </w:num>
  <w:num w:numId="2" w16cid:durableId="1945532858">
    <w:abstractNumId w:val="0"/>
  </w:num>
  <w:num w:numId="3" w16cid:durableId="402341507">
    <w:abstractNumId w:val="3"/>
  </w:num>
  <w:num w:numId="4" w16cid:durableId="1167474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ocumentProtection w:edit="forms" w:formatting="1" w:enforcement="1" w:cryptProviderType="rsaAES" w:cryptAlgorithmClass="hash" w:cryptAlgorithmType="typeAny" w:cryptAlgorithmSid="14" w:cryptSpinCount="100000" w:hash="LtD0zxbeJFqBy7OxL6cjt9sU+ij3HvKy/4guCvJBdeD61sJflnViOhiiMRuVtv3UvFP1NIJd1/GLJnzXWXLu0w==" w:salt="YTEATM89qEXPe53/h8bP9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B23"/>
    <w:rsid w:val="00016760"/>
    <w:rsid w:val="0002275E"/>
    <w:rsid w:val="000322D2"/>
    <w:rsid w:val="00042AE9"/>
    <w:rsid w:val="0005000A"/>
    <w:rsid w:val="00065D0E"/>
    <w:rsid w:val="00076BBD"/>
    <w:rsid w:val="000F1020"/>
    <w:rsid w:val="000F1239"/>
    <w:rsid w:val="000F2F8E"/>
    <w:rsid w:val="0013729E"/>
    <w:rsid w:val="00137A19"/>
    <w:rsid w:val="001D38EE"/>
    <w:rsid w:val="00203B35"/>
    <w:rsid w:val="0022246A"/>
    <w:rsid w:val="002315AC"/>
    <w:rsid w:val="002406FD"/>
    <w:rsid w:val="00244791"/>
    <w:rsid w:val="00244AFE"/>
    <w:rsid w:val="002D39E0"/>
    <w:rsid w:val="002D3F46"/>
    <w:rsid w:val="002D45C5"/>
    <w:rsid w:val="002E2EEA"/>
    <w:rsid w:val="003068FE"/>
    <w:rsid w:val="00337240"/>
    <w:rsid w:val="00353FBB"/>
    <w:rsid w:val="00364F31"/>
    <w:rsid w:val="003743F8"/>
    <w:rsid w:val="003C62A1"/>
    <w:rsid w:val="003F4C73"/>
    <w:rsid w:val="00412649"/>
    <w:rsid w:val="00412733"/>
    <w:rsid w:val="00422967"/>
    <w:rsid w:val="004333BA"/>
    <w:rsid w:val="00447839"/>
    <w:rsid w:val="0045105C"/>
    <w:rsid w:val="00457880"/>
    <w:rsid w:val="004740E6"/>
    <w:rsid w:val="00485E0F"/>
    <w:rsid w:val="00492FE2"/>
    <w:rsid w:val="004A15C8"/>
    <w:rsid w:val="004A7258"/>
    <w:rsid w:val="004B0C92"/>
    <w:rsid w:val="004E4042"/>
    <w:rsid w:val="004F0E63"/>
    <w:rsid w:val="00503D05"/>
    <w:rsid w:val="00517026"/>
    <w:rsid w:val="005361B9"/>
    <w:rsid w:val="00577CFF"/>
    <w:rsid w:val="005847CE"/>
    <w:rsid w:val="005A18E2"/>
    <w:rsid w:val="005A6055"/>
    <w:rsid w:val="005C05C2"/>
    <w:rsid w:val="005C4F2D"/>
    <w:rsid w:val="00617A3A"/>
    <w:rsid w:val="0065016F"/>
    <w:rsid w:val="00663C6B"/>
    <w:rsid w:val="006717F3"/>
    <w:rsid w:val="00672829"/>
    <w:rsid w:val="006B5A1D"/>
    <w:rsid w:val="006E1007"/>
    <w:rsid w:val="00751CA9"/>
    <w:rsid w:val="00794410"/>
    <w:rsid w:val="007A1915"/>
    <w:rsid w:val="007B50DC"/>
    <w:rsid w:val="007D0CC4"/>
    <w:rsid w:val="007D61BC"/>
    <w:rsid w:val="007E161A"/>
    <w:rsid w:val="008015B1"/>
    <w:rsid w:val="00807E18"/>
    <w:rsid w:val="0081156D"/>
    <w:rsid w:val="00815ABA"/>
    <w:rsid w:val="00823B45"/>
    <w:rsid w:val="008339D6"/>
    <w:rsid w:val="00844E23"/>
    <w:rsid w:val="00867C31"/>
    <w:rsid w:val="008800A4"/>
    <w:rsid w:val="0088314A"/>
    <w:rsid w:val="00894F03"/>
    <w:rsid w:val="008D0F8A"/>
    <w:rsid w:val="008D1084"/>
    <w:rsid w:val="008F3900"/>
    <w:rsid w:val="00902E3C"/>
    <w:rsid w:val="00904678"/>
    <w:rsid w:val="00946317"/>
    <w:rsid w:val="009A0379"/>
    <w:rsid w:val="009A0B0B"/>
    <w:rsid w:val="009D0DCA"/>
    <w:rsid w:val="00A271FC"/>
    <w:rsid w:val="00A7299F"/>
    <w:rsid w:val="00AB6B23"/>
    <w:rsid w:val="00AC7B2D"/>
    <w:rsid w:val="00AF1677"/>
    <w:rsid w:val="00B072AD"/>
    <w:rsid w:val="00B225EF"/>
    <w:rsid w:val="00B47552"/>
    <w:rsid w:val="00B95269"/>
    <w:rsid w:val="00BA66D9"/>
    <w:rsid w:val="00BB439B"/>
    <w:rsid w:val="00BC347C"/>
    <w:rsid w:val="00BC63AD"/>
    <w:rsid w:val="00BC674A"/>
    <w:rsid w:val="00BD34F4"/>
    <w:rsid w:val="00BD4A38"/>
    <w:rsid w:val="00BE088F"/>
    <w:rsid w:val="00BE1465"/>
    <w:rsid w:val="00BF2529"/>
    <w:rsid w:val="00C26D1C"/>
    <w:rsid w:val="00C87300"/>
    <w:rsid w:val="00CA3AE1"/>
    <w:rsid w:val="00CB3621"/>
    <w:rsid w:val="00CC1928"/>
    <w:rsid w:val="00D050C1"/>
    <w:rsid w:val="00D23B60"/>
    <w:rsid w:val="00D24F08"/>
    <w:rsid w:val="00D267A4"/>
    <w:rsid w:val="00D5227E"/>
    <w:rsid w:val="00D529A3"/>
    <w:rsid w:val="00D70C68"/>
    <w:rsid w:val="00D74325"/>
    <w:rsid w:val="00DA5D9A"/>
    <w:rsid w:val="00DB115D"/>
    <w:rsid w:val="00DB4C27"/>
    <w:rsid w:val="00DD4746"/>
    <w:rsid w:val="00DD689B"/>
    <w:rsid w:val="00E107E1"/>
    <w:rsid w:val="00E344D1"/>
    <w:rsid w:val="00E521E2"/>
    <w:rsid w:val="00E531C1"/>
    <w:rsid w:val="00E67A53"/>
    <w:rsid w:val="00E81082"/>
    <w:rsid w:val="00E95554"/>
    <w:rsid w:val="00EA7D3B"/>
    <w:rsid w:val="00EC6008"/>
    <w:rsid w:val="00EE3E39"/>
    <w:rsid w:val="00EE6ED5"/>
    <w:rsid w:val="00EF7695"/>
    <w:rsid w:val="00F1190E"/>
    <w:rsid w:val="00F14404"/>
    <w:rsid w:val="00F30F0C"/>
    <w:rsid w:val="00F74CA4"/>
    <w:rsid w:val="00F92083"/>
    <w:rsid w:val="00FB4830"/>
    <w:rsid w:val="00FB6ED4"/>
    <w:rsid w:val="00FE3F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D67DA"/>
  <w15:chartTrackingRefBased/>
  <w15:docId w15:val="{4A6047AA-3EA3-4C81-9389-2E5181A2F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BBD"/>
    <w:pPr>
      <w:spacing w:after="200" w:line="276" w:lineRule="auto"/>
    </w:pPr>
    <w:rPr>
      <w:rFonts w:ascii="Calibri" w:eastAsia="Calibri" w:hAnsi="Calibri" w:cs="Arial"/>
    </w:rPr>
  </w:style>
  <w:style w:type="paragraph" w:styleId="Heading7">
    <w:name w:val="heading 7"/>
    <w:basedOn w:val="Normal"/>
    <w:next w:val="Normal"/>
    <w:link w:val="Heading7Char"/>
    <w:uiPriority w:val="9"/>
    <w:semiHidden/>
    <w:unhideWhenUsed/>
    <w:qFormat/>
    <w:rsid w:val="00076BBD"/>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semiHidden/>
    <w:rsid w:val="00076BBD"/>
    <w:rPr>
      <w:rFonts w:asciiTheme="majorHAnsi" w:eastAsiaTheme="majorEastAsia" w:hAnsiTheme="majorHAnsi" w:cstheme="majorBidi"/>
      <w:i/>
      <w:iCs/>
      <w:color w:val="1F4D78" w:themeColor="accent1" w:themeShade="7F"/>
    </w:rPr>
  </w:style>
  <w:style w:type="paragraph" w:styleId="Header">
    <w:name w:val="header"/>
    <w:basedOn w:val="Normal"/>
    <w:link w:val="HeaderChar"/>
    <w:unhideWhenUsed/>
    <w:rsid w:val="00076BBD"/>
    <w:pPr>
      <w:tabs>
        <w:tab w:val="center" w:pos="4680"/>
        <w:tab w:val="right" w:pos="9360"/>
      </w:tabs>
      <w:spacing w:after="0" w:line="240" w:lineRule="auto"/>
    </w:pPr>
  </w:style>
  <w:style w:type="character" w:customStyle="1" w:styleId="HeaderChar">
    <w:name w:val="Header Char"/>
    <w:basedOn w:val="DefaultParagraphFont"/>
    <w:link w:val="Header"/>
    <w:rsid w:val="00076BBD"/>
    <w:rPr>
      <w:rFonts w:ascii="Calibri" w:eastAsia="Calibri" w:hAnsi="Calibri" w:cs="Arial"/>
    </w:rPr>
  </w:style>
  <w:style w:type="paragraph" w:styleId="Footer">
    <w:name w:val="footer"/>
    <w:basedOn w:val="Normal"/>
    <w:link w:val="FooterChar"/>
    <w:uiPriority w:val="99"/>
    <w:unhideWhenUsed/>
    <w:rsid w:val="00076B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BBD"/>
    <w:rPr>
      <w:rFonts w:ascii="Calibri" w:eastAsia="Calibri" w:hAnsi="Calibri" w:cs="Arial"/>
    </w:rPr>
  </w:style>
  <w:style w:type="paragraph" w:styleId="BodyText2">
    <w:name w:val="Body Text 2"/>
    <w:basedOn w:val="Normal"/>
    <w:link w:val="BodyText2Char"/>
    <w:rsid w:val="00076BBD"/>
    <w:pPr>
      <w:spacing w:after="0" w:line="240" w:lineRule="auto"/>
    </w:pPr>
    <w:rPr>
      <w:rFonts w:ascii="Times New Roman" w:eastAsia="Times New Roman" w:hAnsi="Times New Roman" w:cs="Times New Roman"/>
      <w:sz w:val="24"/>
      <w:szCs w:val="20"/>
      <w:lang w:val="en-GB"/>
    </w:rPr>
  </w:style>
  <w:style w:type="character" w:customStyle="1" w:styleId="BodyText2Char">
    <w:name w:val="Body Text 2 Char"/>
    <w:basedOn w:val="DefaultParagraphFont"/>
    <w:link w:val="BodyText2"/>
    <w:rsid w:val="00076BBD"/>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076BBD"/>
    <w:pPr>
      <w:spacing w:after="0" w:line="240" w:lineRule="auto"/>
      <w:ind w:left="1440"/>
    </w:pPr>
    <w:rPr>
      <w:rFonts w:ascii="Times New Roman" w:eastAsia="Times New Roman" w:hAnsi="Times New Roman" w:cs="Times New Roman"/>
      <w:b/>
      <w:sz w:val="24"/>
      <w:szCs w:val="20"/>
    </w:rPr>
  </w:style>
  <w:style w:type="character" w:customStyle="1" w:styleId="BodyTextIndentChar">
    <w:name w:val="Body Text Indent Char"/>
    <w:basedOn w:val="DefaultParagraphFont"/>
    <w:link w:val="BodyTextIndent"/>
    <w:rsid w:val="00076BBD"/>
    <w:rPr>
      <w:rFonts w:ascii="Times New Roman" w:eastAsia="Times New Roman" w:hAnsi="Times New Roman" w:cs="Times New Roman"/>
      <w:b/>
      <w:sz w:val="24"/>
      <w:szCs w:val="20"/>
    </w:rPr>
  </w:style>
  <w:style w:type="paragraph" w:styleId="ListParagraph">
    <w:name w:val="List Paragraph"/>
    <w:aliases w:val="PD_Bullet,Нумерованый список,List Paragraph1,Ioia?iaaiue nienie,Aacao nienea"/>
    <w:basedOn w:val="Normal"/>
    <w:link w:val="ListParagraphChar"/>
    <w:uiPriority w:val="34"/>
    <w:qFormat/>
    <w:rsid w:val="00076BBD"/>
    <w:pPr>
      <w:ind w:left="720"/>
      <w:contextualSpacing/>
    </w:pPr>
  </w:style>
  <w:style w:type="character" w:styleId="CommentReference">
    <w:name w:val="annotation reference"/>
    <w:basedOn w:val="DefaultParagraphFont"/>
    <w:uiPriority w:val="99"/>
    <w:semiHidden/>
    <w:unhideWhenUsed/>
    <w:rsid w:val="00EA7D3B"/>
    <w:rPr>
      <w:sz w:val="16"/>
      <w:szCs w:val="16"/>
    </w:rPr>
  </w:style>
  <w:style w:type="paragraph" w:styleId="CommentText">
    <w:name w:val="annotation text"/>
    <w:basedOn w:val="Normal"/>
    <w:link w:val="CommentTextChar"/>
    <w:uiPriority w:val="99"/>
    <w:unhideWhenUsed/>
    <w:rsid w:val="00EA7D3B"/>
    <w:pPr>
      <w:spacing w:line="240" w:lineRule="auto"/>
    </w:pPr>
    <w:rPr>
      <w:sz w:val="20"/>
      <w:szCs w:val="20"/>
    </w:rPr>
  </w:style>
  <w:style w:type="character" w:customStyle="1" w:styleId="CommentTextChar">
    <w:name w:val="Comment Text Char"/>
    <w:basedOn w:val="DefaultParagraphFont"/>
    <w:link w:val="CommentText"/>
    <w:uiPriority w:val="99"/>
    <w:rsid w:val="00EA7D3B"/>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EA7D3B"/>
    <w:rPr>
      <w:b/>
      <w:bCs/>
    </w:rPr>
  </w:style>
  <w:style w:type="character" w:customStyle="1" w:styleId="CommentSubjectChar">
    <w:name w:val="Comment Subject Char"/>
    <w:basedOn w:val="CommentTextChar"/>
    <w:link w:val="CommentSubject"/>
    <w:uiPriority w:val="99"/>
    <w:semiHidden/>
    <w:rsid w:val="00EA7D3B"/>
    <w:rPr>
      <w:rFonts w:ascii="Calibri" w:eastAsia="Calibri" w:hAnsi="Calibri" w:cs="Arial"/>
      <w:b/>
      <w:bCs/>
      <w:sz w:val="20"/>
      <w:szCs w:val="20"/>
    </w:rPr>
  </w:style>
  <w:style w:type="paragraph" w:styleId="BalloonText">
    <w:name w:val="Balloon Text"/>
    <w:basedOn w:val="Normal"/>
    <w:link w:val="BalloonTextChar"/>
    <w:uiPriority w:val="99"/>
    <w:semiHidden/>
    <w:unhideWhenUsed/>
    <w:rsid w:val="00577CFF"/>
    <w:pPr>
      <w:spacing w:after="0" w:line="240" w:lineRule="auto"/>
    </w:pPr>
    <w:rPr>
      <w:sz w:val="18"/>
      <w:szCs w:val="18"/>
    </w:rPr>
  </w:style>
  <w:style w:type="character" w:customStyle="1" w:styleId="BalloonTextChar">
    <w:name w:val="Balloon Text Char"/>
    <w:basedOn w:val="DefaultParagraphFont"/>
    <w:link w:val="BalloonText"/>
    <w:uiPriority w:val="99"/>
    <w:semiHidden/>
    <w:rsid w:val="00577CFF"/>
    <w:rPr>
      <w:rFonts w:ascii="Calibri" w:eastAsia="Calibri" w:hAnsi="Calibri" w:cs="Arial"/>
      <w:sz w:val="18"/>
      <w:szCs w:val="18"/>
    </w:rPr>
  </w:style>
  <w:style w:type="paragraph" w:styleId="BodyText">
    <w:name w:val="Body Text"/>
    <w:basedOn w:val="Normal"/>
    <w:link w:val="BodyTextChar"/>
    <w:uiPriority w:val="99"/>
    <w:semiHidden/>
    <w:unhideWhenUsed/>
    <w:rsid w:val="0022246A"/>
    <w:pPr>
      <w:spacing w:after="120"/>
    </w:pPr>
  </w:style>
  <w:style w:type="character" w:customStyle="1" w:styleId="BodyTextChar">
    <w:name w:val="Body Text Char"/>
    <w:basedOn w:val="DefaultParagraphFont"/>
    <w:link w:val="BodyText"/>
    <w:uiPriority w:val="99"/>
    <w:semiHidden/>
    <w:rsid w:val="0022246A"/>
    <w:rPr>
      <w:rFonts w:ascii="Calibri" w:eastAsia="Calibri" w:hAnsi="Calibri" w:cs="Arial"/>
    </w:rPr>
  </w:style>
  <w:style w:type="character" w:styleId="Hyperlink">
    <w:name w:val="Hyperlink"/>
    <w:uiPriority w:val="99"/>
    <w:unhideWhenUsed/>
    <w:rsid w:val="00485E0F"/>
    <w:rPr>
      <w:color w:val="0000FF"/>
      <w:u w:val="single"/>
    </w:rPr>
  </w:style>
  <w:style w:type="character" w:customStyle="1" w:styleId="ListParagraphChar">
    <w:name w:val="List Paragraph Char"/>
    <w:aliases w:val="PD_Bullet Char,Нумерованый список Char,List Paragraph1 Char,Ioia?iaaiue nienie Char,Aacao nienea Char"/>
    <w:link w:val="ListParagraph"/>
    <w:uiPriority w:val="34"/>
    <w:locked/>
    <w:rsid w:val="00485E0F"/>
    <w:rPr>
      <w:rFonts w:ascii="Calibri" w:eastAsia="Calibri" w:hAnsi="Calibri" w:cs="Arial"/>
    </w:rPr>
  </w:style>
  <w:style w:type="paragraph" w:styleId="NoSpacing">
    <w:name w:val="No Spacing"/>
    <w:uiPriority w:val="1"/>
    <w:qFormat/>
    <w:rsid w:val="007E161A"/>
    <w:pPr>
      <w:spacing w:after="0" w:line="240" w:lineRule="auto"/>
    </w:pPr>
    <w:rPr>
      <w:rFonts w:ascii="Calibri" w:eastAsia="Calibri" w:hAnsi="Calibri" w:cs="Arial"/>
    </w:rPr>
  </w:style>
  <w:style w:type="character" w:styleId="PlaceholderText">
    <w:name w:val="Placeholder Text"/>
    <w:basedOn w:val="DefaultParagraphFont"/>
    <w:uiPriority w:val="99"/>
    <w:semiHidden/>
    <w:rsid w:val="00BE1465"/>
    <w:rPr>
      <w:color w:val="808080"/>
    </w:rPr>
  </w:style>
  <w:style w:type="character" w:styleId="UnresolvedMention">
    <w:name w:val="Unresolved Mention"/>
    <w:basedOn w:val="DefaultParagraphFont"/>
    <w:uiPriority w:val="99"/>
    <w:semiHidden/>
    <w:unhideWhenUsed/>
    <w:rsid w:val="007A19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3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9.Tendering@kec.com.k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9.Tendering@kec.com.kw"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C380DB6-2547-4513-BC13-4D3D72B1603F}"/>
      </w:docPartPr>
      <w:docPartBody>
        <w:p w:rsidR="00AA09B5" w:rsidRDefault="00AA09B5">
          <w:r w:rsidRPr="00E41B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109"/>
    <w:rsid w:val="00092344"/>
    <w:rsid w:val="006D6109"/>
    <w:rsid w:val="009B5576"/>
    <w:rsid w:val="00AA09B5"/>
    <w:rsid w:val="00BC5A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09B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4</Pages>
  <Words>1846</Words>
  <Characters>10525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[Full name of the Bidder]</Company>
  <LinksUpToDate>false</LinksUpToDate>
  <CharactersWithSpaces>12347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Skogoreva</dc:creator>
  <cp:keywords/>
  <dc:description/>
  <cp:lastModifiedBy>Mohammed Dewan</cp:lastModifiedBy>
  <cp:revision>50</cp:revision>
  <cp:lastPrinted>2023-10-22T11:32:00Z</cp:lastPrinted>
  <dcterms:created xsi:type="dcterms:W3CDTF">2023-10-21T13:55:00Z</dcterms:created>
  <dcterms:modified xsi:type="dcterms:W3CDTF">2023-10-22T12:05:00Z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054c0d10-d00b-4f40-a32e-87ce12a978df</vt:lpwstr>
  </property>
  <property fmtid="{D5CDD505-2E9C-101B-9397-08002B2CF9AE}" pid="3" name="aliashAdvancedNon">
    <vt:lpwstr>External</vt:lpwstr>
  </property>
  <property fmtid="{D5CDD505-2E9C-101B-9397-08002B2CF9AE}" pid="4" name="KEClassification">
    <vt:lpwstr>External</vt:lpwstr>
  </property>
</Properties>
</file>